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821" w:rsidRPr="00231C01" w:rsidRDefault="00A031C0" w:rsidP="001A7821">
      <w:pPr>
        <w:pStyle w:val="Header"/>
        <w:tabs>
          <w:tab w:val="clear" w:pos="4536"/>
          <w:tab w:val="clear" w:pos="9072"/>
          <w:tab w:val="right" w:pos="9360"/>
        </w:tabs>
        <w:spacing w:line="240" w:lineRule="exact"/>
        <w:rPr>
          <w:rFonts w:ascii="Times New Roman" w:eastAsiaTheme="minorEastAsia" w:hAnsi="Times New Roman"/>
          <w:sz w:val="24"/>
          <w:lang w:eastAsia="zh-CN"/>
        </w:rPr>
      </w:pPr>
      <w:bookmarkStart w:id="0" w:name="OLE_LINK33"/>
      <w:bookmarkStart w:id="1" w:name="OLE_LINK34"/>
      <w:bookmarkStart w:id="2" w:name="OLE_LINK12"/>
      <w:bookmarkStart w:id="3" w:name="OLE_LINK13"/>
      <w:r w:rsidRPr="00231C01">
        <w:rPr>
          <w:rFonts w:ascii="Times New Roman" w:hAnsi="Times New Roman"/>
          <w:sz w:val="24"/>
        </w:rPr>
        <w:t>3GPP TSG RAN WG1 Meeting</w:t>
      </w:r>
      <w:r w:rsidR="00BD0A3D" w:rsidRPr="00231C01">
        <w:rPr>
          <w:rFonts w:ascii="Times New Roman" w:eastAsia="SimSun" w:hAnsi="Times New Roman"/>
          <w:sz w:val="24"/>
          <w:lang w:eastAsia="zh-CN"/>
        </w:rPr>
        <w:t xml:space="preserve"> </w:t>
      </w:r>
      <w:r w:rsidR="00B355ED" w:rsidRPr="00231C01">
        <w:rPr>
          <w:rFonts w:ascii="Times New Roman" w:eastAsia="SimSun" w:hAnsi="Times New Roman"/>
          <w:sz w:val="24"/>
          <w:lang w:eastAsia="zh-CN"/>
        </w:rPr>
        <w:t>#</w:t>
      </w:r>
      <w:r w:rsidR="00295DF2" w:rsidRPr="00231C01">
        <w:rPr>
          <w:rFonts w:ascii="Times New Roman" w:eastAsia="SimSun" w:hAnsi="Times New Roman"/>
          <w:sz w:val="24"/>
          <w:lang w:eastAsia="zh-CN"/>
        </w:rPr>
        <w:t>86</w:t>
      </w:r>
      <w:r w:rsidR="00D4219D">
        <w:rPr>
          <w:rFonts w:ascii="Times New Roman" w:eastAsia="SimSun" w:hAnsi="Times New Roman"/>
          <w:sz w:val="24"/>
          <w:lang w:eastAsia="zh-CN"/>
        </w:rPr>
        <w:t xml:space="preserve">                                     </w:t>
      </w:r>
      <w:r w:rsidR="00D4219D">
        <w:rPr>
          <w:rFonts w:ascii="Times New Roman" w:eastAsiaTheme="minorEastAsia" w:hAnsi="Times New Roman" w:hint="eastAsia"/>
          <w:sz w:val="24"/>
          <w:lang w:eastAsia="zh-CN"/>
        </w:rPr>
        <w:tab/>
      </w:r>
      <w:r w:rsidRPr="00231C01">
        <w:rPr>
          <w:rFonts w:ascii="Times New Roman" w:hAnsi="Times New Roman"/>
          <w:sz w:val="24"/>
        </w:rPr>
        <w:t>R1-</w:t>
      </w:r>
      <w:r w:rsidR="00884BBD" w:rsidRPr="00231C01">
        <w:rPr>
          <w:rFonts w:ascii="Times New Roman" w:hAnsi="Times New Roman"/>
          <w:sz w:val="24"/>
        </w:rPr>
        <w:t>16</w:t>
      </w:r>
      <w:r w:rsidR="00C637B1" w:rsidRPr="00231C01">
        <w:rPr>
          <w:rFonts w:ascii="Times New Roman" w:eastAsiaTheme="minorEastAsia" w:hAnsi="Times New Roman"/>
          <w:sz w:val="24"/>
          <w:lang w:eastAsia="zh-CN"/>
        </w:rPr>
        <w:t>6408</w:t>
      </w:r>
    </w:p>
    <w:p w:rsidR="001A7821" w:rsidRPr="00231C01" w:rsidRDefault="00E94E8E" w:rsidP="001A7821">
      <w:pPr>
        <w:pStyle w:val="Header"/>
        <w:tabs>
          <w:tab w:val="clear" w:pos="4536"/>
          <w:tab w:val="clear" w:pos="9072"/>
          <w:tab w:val="right" w:pos="9360"/>
        </w:tabs>
        <w:spacing w:line="240" w:lineRule="exact"/>
        <w:rPr>
          <w:rFonts w:ascii="Times New Roman" w:hAnsi="Times New Roman"/>
          <w:sz w:val="24"/>
        </w:rPr>
      </w:pPr>
      <w:r w:rsidRPr="00231C01">
        <w:rPr>
          <w:rFonts w:ascii="Times New Roman" w:hAnsi="Times New Roman"/>
          <w:sz w:val="24"/>
        </w:rPr>
        <w:t>Gothenburg</w:t>
      </w:r>
      <w:r w:rsidR="00BF3424">
        <w:rPr>
          <w:rFonts w:ascii="Times New Roman" w:hAnsi="Times New Roman"/>
          <w:sz w:val="24"/>
        </w:rPr>
        <w:t>,</w:t>
      </w:r>
      <w:r w:rsidR="00D4219D">
        <w:rPr>
          <w:rFonts w:ascii="Times New Roman" w:hAnsi="Times New Roman"/>
          <w:sz w:val="24"/>
        </w:rPr>
        <w:t xml:space="preserve"> </w:t>
      </w:r>
      <w:r w:rsidRPr="00231C01">
        <w:rPr>
          <w:rFonts w:ascii="Times New Roman" w:hAnsi="Times New Roman"/>
          <w:sz w:val="24"/>
        </w:rPr>
        <w:t>Sweden</w:t>
      </w:r>
      <w:r w:rsidR="00BF3424">
        <w:rPr>
          <w:rFonts w:ascii="Times New Roman" w:hAnsi="Times New Roman"/>
          <w:sz w:val="24"/>
        </w:rPr>
        <w:t>,</w:t>
      </w:r>
      <w:r w:rsidR="00D4219D">
        <w:rPr>
          <w:rFonts w:ascii="Times New Roman" w:hAnsi="Times New Roman"/>
          <w:sz w:val="24"/>
        </w:rPr>
        <w:t xml:space="preserve"> </w:t>
      </w:r>
      <w:r w:rsidRPr="00231C01">
        <w:rPr>
          <w:rFonts w:ascii="Times New Roman" w:hAnsi="Times New Roman"/>
          <w:sz w:val="24"/>
        </w:rPr>
        <w:t>2</w:t>
      </w:r>
      <w:r w:rsidRPr="00231C01">
        <w:rPr>
          <w:rFonts w:ascii="Times New Roman" w:eastAsiaTheme="minorEastAsia" w:hAnsi="Times New Roman"/>
          <w:sz w:val="24"/>
          <w:lang w:eastAsia="zh-CN"/>
        </w:rPr>
        <w:t>2n</w:t>
      </w:r>
      <w:r w:rsidRPr="00231C01">
        <w:rPr>
          <w:rFonts w:ascii="Times New Roman" w:hAnsi="Times New Roman"/>
          <w:sz w:val="24"/>
        </w:rPr>
        <w:t>d - 2</w:t>
      </w:r>
      <w:r w:rsidRPr="00231C01">
        <w:rPr>
          <w:rFonts w:ascii="Times New Roman" w:eastAsiaTheme="minorEastAsia" w:hAnsi="Times New Roman"/>
          <w:sz w:val="24"/>
          <w:lang w:eastAsia="zh-CN"/>
        </w:rPr>
        <w:t>6</w:t>
      </w:r>
      <w:r w:rsidRPr="00231C01">
        <w:rPr>
          <w:rFonts w:ascii="Times New Roman" w:hAnsi="Times New Roman"/>
          <w:sz w:val="24"/>
        </w:rPr>
        <w:t xml:space="preserve">th </w:t>
      </w:r>
      <w:r w:rsidRPr="00231C01">
        <w:rPr>
          <w:rFonts w:ascii="Times New Roman" w:eastAsiaTheme="minorEastAsia" w:hAnsi="Times New Roman"/>
          <w:sz w:val="24"/>
          <w:lang w:eastAsia="zh-CN"/>
        </w:rPr>
        <w:t>Aug</w:t>
      </w:r>
      <w:r w:rsidRPr="00231C01">
        <w:rPr>
          <w:rFonts w:ascii="Times New Roman" w:hAnsi="Times New Roman"/>
          <w:sz w:val="24"/>
        </w:rPr>
        <w:t xml:space="preserve"> 2016</w:t>
      </w:r>
    </w:p>
    <w:p w:rsidR="001A7821" w:rsidRPr="00231C01" w:rsidRDefault="001A7821" w:rsidP="001A7821">
      <w:pPr>
        <w:pStyle w:val="Header"/>
        <w:tabs>
          <w:tab w:val="clear" w:pos="4536"/>
        </w:tabs>
        <w:spacing w:line="240" w:lineRule="exact"/>
        <w:outlineLvl w:val="0"/>
        <w:rPr>
          <w:rFonts w:ascii="Times New Roman" w:hAnsi="Times New Roman"/>
          <w:sz w:val="24"/>
        </w:rPr>
      </w:pPr>
    </w:p>
    <w:p w:rsidR="001A7821" w:rsidRPr="00231C01" w:rsidRDefault="00E94E8E" w:rsidP="001A7821">
      <w:pPr>
        <w:pStyle w:val="Header"/>
        <w:tabs>
          <w:tab w:val="clear" w:pos="4536"/>
        </w:tabs>
        <w:spacing w:line="240" w:lineRule="exact"/>
        <w:rPr>
          <w:rFonts w:ascii="Times New Roman" w:eastAsiaTheme="minorEastAsia" w:hAnsi="Times New Roman"/>
          <w:sz w:val="24"/>
          <w:lang w:eastAsia="zh-CN"/>
        </w:rPr>
      </w:pPr>
      <w:r w:rsidRPr="00231C01">
        <w:rPr>
          <w:rFonts w:ascii="Times New Roman" w:hAnsi="Times New Roman"/>
          <w:sz w:val="24"/>
        </w:rPr>
        <w:t>Source:</w:t>
      </w:r>
      <w:r w:rsidR="00D4219D">
        <w:rPr>
          <w:rFonts w:ascii="Times New Roman" w:eastAsia="SimSun" w:hAnsi="Times New Roman"/>
          <w:sz w:val="24"/>
          <w:lang w:eastAsia="zh-CN"/>
        </w:rPr>
        <w:t xml:space="preserve">       </w:t>
      </w:r>
      <w:r w:rsidRPr="00231C01">
        <w:rPr>
          <w:rFonts w:ascii="Times New Roman" w:eastAsia="SimSun" w:hAnsi="Times New Roman"/>
          <w:sz w:val="24"/>
          <w:lang w:eastAsia="zh-CN"/>
        </w:rPr>
        <w:t xml:space="preserve"> </w:t>
      </w:r>
      <w:r w:rsidR="00D377C8">
        <w:rPr>
          <w:rFonts w:ascii="Times New Roman" w:eastAsia="SimSun" w:hAnsi="Times New Roman"/>
          <w:sz w:val="24"/>
          <w:lang w:eastAsia="zh-CN"/>
        </w:rPr>
        <w:t xml:space="preserve">      </w:t>
      </w:r>
      <w:r w:rsidRPr="00231C01">
        <w:rPr>
          <w:rFonts w:ascii="Times New Roman" w:hAnsi="Times New Roman"/>
          <w:sz w:val="24"/>
        </w:rPr>
        <w:t>ZTE</w:t>
      </w:r>
      <w:r w:rsidR="00D377C8">
        <w:rPr>
          <w:rFonts w:ascii="Times New Roman" w:hAnsi="Times New Roman"/>
          <w:sz w:val="24"/>
        </w:rPr>
        <w:t xml:space="preserve">, ZTE Microelectronics </w:t>
      </w:r>
    </w:p>
    <w:p w:rsidR="001A7821" w:rsidRPr="00231C01" w:rsidRDefault="00E94E8E" w:rsidP="001A7821">
      <w:pPr>
        <w:pStyle w:val="Header"/>
        <w:tabs>
          <w:tab w:val="clear" w:pos="4536"/>
        </w:tabs>
        <w:spacing w:line="240" w:lineRule="exact"/>
        <w:rPr>
          <w:rFonts w:ascii="Times New Roman" w:eastAsia="SimSun" w:hAnsi="Times New Roman"/>
          <w:sz w:val="24"/>
          <w:lang w:eastAsia="zh-CN"/>
        </w:rPr>
      </w:pPr>
      <w:r w:rsidRPr="00231C01">
        <w:rPr>
          <w:rFonts w:ascii="Times New Roman" w:hAnsi="Times New Roman"/>
          <w:sz w:val="24"/>
        </w:rPr>
        <w:t>Title:</w:t>
      </w:r>
      <w:r w:rsidR="00D4219D">
        <w:rPr>
          <w:rFonts w:ascii="Times New Roman" w:hAnsi="Times New Roman"/>
          <w:sz w:val="24"/>
        </w:rPr>
        <w:t xml:space="preserve"> </w:t>
      </w:r>
      <w:r w:rsidR="00D4219D">
        <w:rPr>
          <w:rFonts w:ascii="Times New Roman" w:eastAsia="SimSun" w:hAnsi="Times New Roman"/>
          <w:sz w:val="24"/>
          <w:lang w:eastAsia="zh-CN"/>
        </w:rPr>
        <w:t xml:space="preserve">        </w:t>
      </w:r>
      <w:r w:rsidRPr="00231C01">
        <w:rPr>
          <w:rFonts w:ascii="Times New Roman" w:eastAsia="SimSun" w:hAnsi="Times New Roman"/>
          <w:sz w:val="24"/>
          <w:lang w:eastAsia="zh-CN"/>
        </w:rPr>
        <w:t xml:space="preserve"> </w:t>
      </w:r>
      <w:r w:rsidR="00D377C8">
        <w:rPr>
          <w:rFonts w:ascii="Times New Roman" w:eastAsia="SimSun" w:hAnsi="Times New Roman"/>
          <w:sz w:val="24"/>
          <w:lang w:eastAsia="zh-CN"/>
        </w:rPr>
        <w:t xml:space="preserve">        </w:t>
      </w:r>
      <w:r w:rsidR="0029057C" w:rsidRPr="00231C01">
        <w:rPr>
          <w:rFonts w:ascii="Times New Roman" w:eastAsiaTheme="minorEastAsia" w:hAnsi="Times New Roman"/>
          <w:sz w:val="24"/>
          <w:lang w:eastAsia="zh-CN"/>
        </w:rPr>
        <w:t>Multiplexing of eMBB and URLLC</w:t>
      </w:r>
    </w:p>
    <w:p w:rsidR="001A7821" w:rsidRPr="00231C01" w:rsidRDefault="00E94E8E" w:rsidP="001A7821">
      <w:pPr>
        <w:pStyle w:val="Header"/>
        <w:tabs>
          <w:tab w:val="clear" w:pos="4536"/>
        </w:tabs>
        <w:spacing w:line="240" w:lineRule="exact"/>
        <w:rPr>
          <w:rFonts w:ascii="Times New Roman" w:eastAsiaTheme="minorEastAsia" w:hAnsi="Times New Roman"/>
          <w:sz w:val="24"/>
          <w:lang w:eastAsia="zh-CN"/>
        </w:rPr>
      </w:pPr>
      <w:r w:rsidRPr="00231C01">
        <w:rPr>
          <w:rFonts w:ascii="Times New Roman" w:hAnsi="Times New Roman"/>
          <w:sz w:val="24"/>
        </w:rPr>
        <w:t>Agenda item:</w:t>
      </w:r>
      <w:r w:rsidR="00D4219D">
        <w:rPr>
          <w:rFonts w:ascii="Times New Roman" w:hAnsi="Times New Roman"/>
          <w:sz w:val="24"/>
        </w:rPr>
        <w:t xml:space="preserve">  </w:t>
      </w:r>
      <w:r w:rsidRPr="00231C01">
        <w:rPr>
          <w:rFonts w:ascii="Times New Roman" w:hAnsi="Times New Roman"/>
          <w:sz w:val="24"/>
        </w:rPr>
        <w:t xml:space="preserve"> </w:t>
      </w:r>
      <w:r w:rsidR="00D377C8">
        <w:rPr>
          <w:rFonts w:ascii="Times New Roman" w:hAnsi="Times New Roman"/>
          <w:sz w:val="24"/>
        </w:rPr>
        <w:t xml:space="preserve"> </w:t>
      </w:r>
      <w:r w:rsidRPr="00231C01">
        <w:rPr>
          <w:rFonts w:ascii="Times New Roman" w:eastAsiaTheme="minorEastAsia" w:hAnsi="Times New Roman"/>
          <w:sz w:val="24"/>
          <w:lang w:eastAsia="zh-CN"/>
        </w:rPr>
        <w:t>8</w:t>
      </w:r>
      <w:r w:rsidRPr="00231C01">
        <w:rPr>
          <w:rFonts w:ascii="Times New Roman" w:eastAsia="SimSun" w:hAnsi="Times New Roman"/>
          <w:sz w:val="24"/>
          <w:lang w:eastAsia="zh-CN"/>
        </w:rPr>
        <w:t>.1.</w:t>
      </w:r>
      <w:r w:rsidRPr="00231C01">
        <w:rPr>
          <w:rFonts w:ascii="Times New Roman" w:eastAsiaTheme="minorEastAsia" w:hAnsi="Times New Roman"/>
          <w:sz w:val="24"/>
          <w:lang w:eastAsia="zh-CN"/>
        </w:rPr>
        <w:t>3</w:t>
      </w:r>
    </w:p>
    <w:p w:rsidR="001A7821" w:rsidRPr="00231C01" w:rsidRDefault="00E94E8E" w:rsidP="001A7821">
      <w:pPr>
        <w:pStyle w:val="Header"/>
        <w:tabs>
          <w:tab w:val="clear" w:pos="4536"/>
        </w:tabs>
        <w:spacing w:line="240" w:lineRule="exact"/>
        <w:rPr>
          <w:rFonts w:ascii="Times New Roman" w:hAnsi="Times New Roman"/>
          <w:sz w:val="24"/>
        </w:rPr>
      </w:pPr>
      <w:r w:rsidRPr="00231C01">
        <w:rPr>
          <w:rFonts w:ascii="Times New Roman" w:hAnsi="Times New Roman"/>
          <w:sz w:val="24"/>
        </w:rPr>
        <w:t>Document for:</w:t>
      </w:r>
      <w:r w:rsidR="00D4219D">
        <w:rPr>
          <w:rFonts w:ascii="Times New Roman" w:hAnsi="Times New Roman"/>
          <w:sz w:val="24"/>
        </w:rPr>
        <w:t xml:space="preserve"> </w:t>
      </w:r>
      <w:r w:rsidRPr="00231C01">
        <w:rPr>
          <w:rFonts w:ascii="Times New Roman" w:hAnsi="Times New Roman"/>
          <w:sz w:val="24"/>
        </w:rPr>
        <w:t xml:space="preserve"> Discussion and Decision</w:t>
      </w:r>
    </w:p>
    <w:bookmarkEnd w:id="0"/>
    <w:bookmarkEnd w:id="1"/>
    <w:p w:rsidR="001A7821" w:rsidRPr="00231C01" w:rsidRDefault="001A7821" w:rsidP="001A7821">
      <w:pPr>
        <w:pBdr>
          <w:bottom w:val="single" w:sz="4" w:space="1" w:color="auto"/>
        </w:pBdr>
        <w:tabs>
          <w:tab w:val="left" w:pos="2552"/>
        </w:tabs>
        <w:spacing w:line="240" w:lineRule="exact"/>
        <w:rPr>
          <w:rFonts w:ascii="Times New Roman" w:hAnsi="Times New Roman"/>
          <w:sz w:val="24"/>
        </w:rPr>
      </w:pPr>
    </w:p>
    <w:p w:rsidR="00BE46E5" w:rsidRDefault="00E94E8E" w:rsidP="00D579DA">
      <w:pPr>
        <w:pStyle w:val="Heading1"/>
        <w:spacing w:beforeLines="50" w:line="240" w:lineRule="exact"/>
        <w:ind w:left="431" w:hanging="431"/>
        <w:jc w:val="both"/>
        <w:rPr>
          <w:rFonts w:ascii="Times New Roman" w:hAnsi="Times New Roman"/>
          <w:sz w:val="32"/>
          <w:lang w:val="en-US"/>
        </w:rPr>
      </w:pPr>
      <w:r w:rsidRPr="00231C01">
        <w:rPr>
          <w:rFonts w:ascii="Times New Roman" w:hAnsi="Times New Roman"/>
          <w:sz w:val="32"/>
          <w:lang w:val="en-US"/>
        </w:rPr>
        <w:t>Introduction</w:t>
      </w:r>
    </w:p>
    <w:bookmarkEnd w:id="2"/>
    <w:bookmarkEnd w:id="3"/>
    <w:p w:rsidR="005A00AC" w:rsidRPr="00AC1EE9" w:rsidRDefault="005A00AC" w:rsidP="00D53AE0">
      <w:pPr>
        <w:spacing w:after="0"/>
        <w:jc w:val="both"/>
        <w:rPr>
          <w:rFonts w:ascii="Times New Roman" w:hAnsi="Times New Roman"/>
          <w:szCs w:val="24"/>
        </w:rPr>
      </w:pPr>
      <w:r w:rsidRPr="00AC1EE9">
        <w:rPr>
          <w:rFonts w:ascii="Times New Roman" w:hAnsi="Times New Roman"/>
          <w:szCs w:val="24"/>
        </w:rPr>
        <w:t>In RAN1#85</w:t>
      </w:r>
      <w:r w:rsidR="00BF3424">
        <w:rPr>
          <w:rFonts w:ascii="Times New Roman" w:hAnsi="Times New Roman"/>
          <w:szCs w:val="24"/>
        </w:rPr>
        <w:t>,</w:t>
      </w:r>
      <w:r w:rsidR="00D4219D">
        <w:rPr>
          <w:rFonts w:ascii="Times New Roman" w:hAnsi="Times New Roman"/>
          <w:szCs w:val="24"/>
        </w:rPr>
        <w:t xml:space="preserve"> </w:t>
      </w:r>
      <w:r w:rsidRPr="00AC1EE9">
        <w:rPr>
          <w:rFonts w:ascii="Times New Roman" w:hAnsi="Times New Roman"/>
          <w:szCs w:val="24"/>
        </w:rPr>
        <w:t xml:space="preserve">there was a wide support to allow various services with different numerologies to be multiplexed in the same carrier. It was further agreed that both FDM and TDM may be considered. </w:t>
      </w:r>
    </w:p>
    <w:p w:rsidR="001A7821" w:rsidRPr="00AC1EE9" w:rsidRDefault="004B5BED" w:rsidP="00D53AE0">
      <w:pPr>
        <w:spacing w:after="0"/>
        <w:jc w:val="both"/>
        <w:rPr>
          <w:rFonts w:ascii="Times New Roman" w:hAnsi="Times New Roman"/>
          <w:szCs w:val="24"/>
        </w:rPr>
      </w:pPr>
      <w:r w:rsidRPr="00AC1EE9">
        <w:rPr>
          <w:rFonts w:ascii="Times New Roman" w:hAnsi="Times New Roman"/>
          <w:szCs w:val="24"/>
        </w:rPr>
        <w:t>This contribution</w:t>
      </w:r>
      <w:r w:rsidR="009042DD" w:rsidRPr="00AC1EE9">
        <w:rPr>
          <w:rFonts w:ascii="Times New Roman" w:hAnsi="Times New Roman"/>
          <w:szCs w:val="24"/>
        </w:rPr>
        <w:t xml:space="preserve"> consider</w:t>
      </w:r>
      <w:r w:rsidR="00A265F9" w:rsidRPr="00AC1EE9">
        <w:rPr>
          <w:rFonts w:ascii="Times New Roman" w:hAnsi="Times New Roman"/>
          <w:szCs w:val="24"/>
        </w:rPr>
        <w:t>s</w:t>
      </w:r>
      <w:r w:rsidR="009042DD" w:rsidRPr="00AC1EE9">
        <w:rPr>
          <w:rFonts w:ascii="Times New Roman" w:hAnsi="Times New Roman"/>
          <w:szCs w:val="24"/>
        </w:rPr>
        <w:t xml:space="preserve"> the case that </w:t>
      </w:r>
      <w:r w:rsidR="0049347E" w:rsidRPr="00AC1EE9">
        <w:rPr>
          <w:rFonts w:ascii="Times New Roman" w:hAnsi="Times New Roman"/>
          <w:szCs w:val="24"/>
        </w:rPr>
        <w:t xml:space="preserve">eMBB </w:t>
      </w:r>
      <w:r w:rsidR="00C5508A" w:rsidRPr="00AC1EE9">
        <w:rPr>
          <w:rFonts w:ascii="Times New Roman" w:hAnsi="Times New Roman"/>
          <w:szCs w:val="24"/>
        </w:rPr>
        <w:t xml:space="preserve">is used </w:t>
      </w:r>
      <w:r w:rsidR="009042DD" w:rsidRPr="00AC1EE9">
        <w:rPr>
          <w:rFonts w:ascii="Times New Roman" w:hAnsi="Times New Roman"/>
          <w:szCs w:val="24"/>
        </w:rPr>
        <w:t xml:space="preserve">as </w:t>
      </w:r>
      <w:r w:rsidR="00C5508A" w:rsidRPr="00AC1EE9">
        <w:rPr>
          <w:rFonts w:ascii="Times New Roman" w:hAnsi="Times New Roman"/>
          <w:szCs w:val="24"/>
        </w:rPr>
        <w:t xml:space="preserve">the </w:t>
      </w:r>
      <w:r w:rsidR="009042DD" w:rsidRPr="00AC1EE9">
        <w:rPr>
          <w:rFonts w:ascii="Times New Roman" w:hAnsi="Times New Roman"/>
          <w:szCs w:val="24"/>
        </w:rPr>
        <w:t xml:space="preserve">basic service in </w:t>
      </w:r>
      <w:r w:rsidR="00C5508A" w:rsidRPr="00AC1EE9">
        <w:rPr>
          <w:rFonts w:ascii="Times New Roman" w:hAnsi="Times New Roman"/>
          <w:szCs w:val="24"/>
        </w:rPr>
        <w:t xml:space="preserve">the </w:t>
      </w:r>
      <w:r w:rsidR="009042DD" w:rsidRPr="00AC1EE9">
        <w:rPr>
          <w:rFonts w:ascii="Times New Roman" w:hAnsi="Times New Roman"/>
          <w:szCs w:val="24"/>
        </w:rPr>
        <w:t>network</w:t>
      </w:r>
      <w:r w:rsidR="00BF3424">
        <w:rPr>
          <w:rFonts w:ascii="Times New Roman" w:hAnsi="Times New Roman"/>
          <w:szCs w:val="24"/>
        </w:rPr>
        <w:t>,</w:t>
      </w:r>
      <w:r w:rsidR="00D4219D">
        <w:rPr>
          <w:rFonts w:ascii="Times New Roman" w:hAnsi="Times New Roman"/>
          <w:szCs w:val="24"/>
        </w:rPr>
        <w:t xml:space="preserve"> </w:t>
      </w:r>
      <w:r w:rsidR="0049347E" w:rsidRPr="00AC1EE9">
        <w:rPr>
          <w:rFonts w:ascii="Times New Roman" w:hAnsi="Times New Roman"/>
          <w:szCs w:val="24"/>
        </w:rPr>
        <w:t xml:space="preserve">and </w:t>
      </w:r>
      <w:r w:rsidR="00C5508A" w:rsidRPr="00AC1EE9">
        <w:rPr>
          <w:rFonts w:ascii="Times New Roman" w:hAnsi="Times New Roman"/>
          <w:szCs w:val="24"/>
        </w:rPr>
        <w:t xml:space="preserve">an </w:t>
      </w:r>
      <w:r w:rsidR="00EE3A85" w:rsidRPr="00AC1EE9">
        <w:rPr>
          <w:rFonts w:ascii="Times New Roman" w:hAnsi="Times New Roman"/>
          <w:szCs w:val="24"/>
        </w:rPr>
        <w:t>URLLC service happen</w:t>
      </w:r>
      <w:r w:rsidR="00C5508A" w:rsidRPr="00AC1EE9">
        <w:rPr>
          <w:rFonts w:ascii="Times New Roman" w:hAnsi="Times New Roman"/>
          <w:szCs w:val="24"/>
        </w:rPr>
        <w:t>s</w:t>
      </w:r>
      <w:r w:rsidR="00EE3A85" w:rsidRPr="00AC1EE9">
        <w:rPr>
          <w:rFonts w:ascii="Times New Roman" w:hAnsi="Times New Roman"/>
          <w:szCs w:val="24"/>
        </w:rPr>
        <w:t xml:space="preserve"> occasionally</w:t>
      </w:r>
      <w:r w:rsidR="0049347E" w:rsidRPr="00AC1EE9">
        <w:rPr>
          <w:rFonts w:ascii="Times New Roman" w:hAnsi="Times New Roman"/>
          <w:szCs w:val="24"/>
        </w:rPr>
        <w:t xml:space="preserve">. </w:t>
      </w:r>
      <w:r w:rsidR="009042DD" w:rsidRPr="00AC1EE9">
        <w:rPr>
          <w:rFonts w:ascii="Times New Roman" w:hAnsi="Times New Roman"/>
          <w:szCs w:val="24"/>
        </w:rPr>
        <w:t>In that scenario</w:t>
      </w:r>
      <w:r w:rsidR="00BF3424">
        <w:rPr>
          <w:rFonts w:ascii="Times New Roman" w:hAnsi="Times New Roman"/>
          <w:szCs w:val="24"/>
        </w:rPr>
        <w:t>,</w:t>
      </w:r>
      <w:r w:rsidR="00D4219D">
        <w:rPr>
          <w:rFonts w:ascii="Times New Roman" w:hAnsi="Times New Roman"/>
          <w:szCs w:val="24"/>
        </w:rPr>
        <w:t xml:space="preserve"> </w:t>
      </w:r>
      <w:r w:rsidR="009042DD" w:rsidRPr="00AC1EE9">
        <w:rPr>
          <w:rFonts w:ascii="Times New Roman" w:hAnsi="Times New Roman"/>
          <w:szCs w:val="24"/>
        </w:rPr>
        <w:t>we</w:t>
      </w:r>
      <w:r w:rsidR="0049347E" w:rsidRPr="00AC1EE9">
        <w:rPr>
          <w:rFonts w:ascii="Times New Roman" w:hAnsi="Times New Roman"/>
          <w:szCs w:val="24"/>
        </w:rPr>
        <w:t xml:space="preserve"> </w:t>
      </w:r>
      <w:r w:rsidR="00526012" w:rsidRPr="00AC1EE9">
        <w:rPr>
          <w:rFonts w:ascii="Times New Roman" w:hAnsi="Times New Roman"/>
          <w:szCs w:val="24"/>
        </w:rPr>
        <w:t>prefer</w:t>
      </w:r>
      <w:r w:rsidR="0049347E" w:rsidRPr="00AC1EE9">
        <w:rPr>
          <w:rFonts w:ascii="Times New Roman" w:hAnsi="Times New Roman"/>
          <w:szCs w:val="24"/>
        </w:rPr>
        <w:t xml:space="preserve"> </w:t>
      </w:r>
      <w:r w:rsidR="00526012" w:rsidRPr="00AC1EE9">
        <w:rPr>
          <w:rFonts w:ascii="Times New Roman" w:hAnsi="Times New Roman"/>
          <w:szCs w:val="24"/>
        </w:rPr>
        <w:t xml:space="preserve">TDM </w:t>
      </w:r>
      <w:r w:rsidR="0049347E" w:rsidRPr="00AC1EE9">
        <w:rPr>
          <w:rFonts w:ascii="Times New Roman" w:hAnsi="Times New Roman"/>
          <w:szCs w:val="24"/>
        </w:rPr>
        <w:t xml:space="preserve">multiplexing </w:t>
      </w:r>
      <w:r w:rsidR="00526012" w:rsidRPr="00AC1EE9">
        <w:rPr>
          <w:rFonts w:ascii="Times New Roman" w:hAnsi="Times New Roman"/>
          <w:szCs w:val="24"/>
        </w:rPr>
        <w:t xml:space="preserve">of </w:t>
      </w:r>
      <w:r w:rsidR="0049347E" w:rsidRPr="00AC1EE9">
        <w:rPr>
          <w:rFonts w:ascii="Times New Roman" w:hAnsi="Times New Roman"/>
          <w:szCs w:val="24"/>
        </w:rPr>
        <w:t xml:space="preserve">eMBB and URLLC </w:t>
      </w:r>
      <w:r w:rsidR="00EE3A85" w:rsidRPr="00AC1EE9">
        <w:rPr>
          <w:rFonts w:ascii="Times New Roman" w:hAnsi="Times New Roman"/>
          <w:szCs w:val="24"/>
        </w:rPr>
        <w:t>services with</w:t>
      </w:r>
      <w:r w:rsidR="00526012" w:rsidRPr="00AC1EE9">
        <w:rPr>
          <w:rFonts w:ascii="Times New Roman" w:hAnsi="Times New Roman"/>
          <w:szCs w:val="24"/>
        </w:rPr>
        <w:t xml:space="preserve"> </w:t>
      </w:r>
      <w:r w:rsidR="00C5508A" w:rsidRPr="00AC1EE9">
        <w:rPr>
          <w:rFonts w:ascii="Times New Roman" w:hAnsi="Times New Roman"/>
          <w:szCs w:val="24"/>
        </w:rPr>
        <w:t xml:space="preserve">their </w:t>
      </w:r>
      <w:r w:rsidR="00EE3A85" w:rsidRPr="00AC1EE9">
        <w:rPr>
          <w:rFonts w:ascii="Times New Roman" w:hAnsi="Times New Roman"/>
          <w:szCs w:val="24"/>
        </w:rPr>
        <w:t xml:space="preserve">corresponding </w:t>
      </w:r>
      <w:r w:rsidR="00526012" w:rsidRPr="00AC1EE9">
        <w:rPr>
          <w:rFonts w:ascii="Times New Roman" w:hAnsi="Times New Roman"/>
          <w:szCs w:val="24"/>
        </w:rPr>
        <w:t>numerolog</w:t>
      </w:r>
      <w:r w:rsidR="00C5508A" w:rsidRPr="00AC1EE9">
        <w:rPr>
          <w:rFonts w:ascii="Times New Roman" w:hAnsi="Times New Roman"/>
          <w:szCs w:val="24"/>
        </w:rPr>
        <w:t>ies</w:t>
      </w:r>
      <w:r w:rsidR="0049347E" w:rsidRPr="00AC1EE9">
        <w:rPr>
          <w:rFonts w:ascii="Times New Roman" w:hAnsi="Times New Roman"/>
          <w:szCs w:val="24"/>
        </w:rPr>
        <w:t>.</w:t>
      </w:r>
    </w:p>
    <w:p w:rsidR="00BE46E5" w:rsidRDefault="007935C4" w:rsidP="00D579DA">
      <w:pPr>
        <w:pStyle w:val="Heading1"/>
        <w:snapToGrid w:val="0"/>
        <w:spacing w:beforeLines="100" w:line="240" w:lineRule="exact"/>
        <w:jc w:val="both"/>
        <w:rPr>
          <w:rFonts w:ascii="Times New Roman" w:hAnsi="Times New Roman"/>
          <w:sz w:val="32"/>
          <w:lang w:val="en-US"/>
        </w:rPr>
      </w:pPr>
      <w:r w:rsidRPr="00231C01">
        <w:rPr>
          <w:rFonts w:ascii="Times New Roman" w:hAnsi="Times New Roman"/>
          <w:sz w:val="32"/>
          <w:lang w:val="en-US"/>
        </w:rPr>
        <w:t>Discussion</w:t>
      </w:r>
    </w:p>
    <w:p w:rsidR="00217230" w:rsidRPr="00231C01" w:rsidRDefault="00217230" w:rsidP="00D53AE0">
      <w:pPr>
        <w:spacing w:line="240" w:lineRule="exact"/>
        <w:jc w:val="both"/>
        <w:rPr>
          <w:rFonts w:ascii="Times New Roman" w:hAnsi="Times New Roman"/>
          <w:sz w:val="20"/>
          <w:szCs w:val="20"/>
        </w:rPr>
      </w:pPr>
    </w:p>
    <w:p w:rsidR="001A7821" w:rsidRPr="00231C01" w:rsidRDefault="00251BBF" w:rsidP="00D53AE0">
      <w:pPr>
        <w:pStyle w:val="Heading2"/>
        <w:spacing w:before="120" w:after="120" w:line="240" w:lineRule="exact"/>
        <w:ind w:left="576"/>
        <w:jc w:val="both"/>
        <w:rPr>
          <w:rFonts w:ascii="Times New Roman" w:hAnsi="Times New Roman"/>
          <w:sz w:val="28"/>
          <w:szCs w:val="28"/>
        </w:rPr>
      </w:pPr>
      <w:r w:rsidRPr="00231C01">
        <w:rPr>
          <w:rFonts w:ascii="Times New Roman" w:hAnsi="Times New Roman"/>
          <w:sz w:val="28"/>
          <w:szCs w:val="28"/>
        </w:rPr>
        <w:t>Scheduling frame</w:t>
      </w:r>
    </w:p>
    <w:p w:rsidR="00251BBF" w:rsidRPr="00AC1EE9" w:rsidRDefault="00251BBF" w:rsidP="00D53AE0">
      <w:pPr>
        <w:spacing w:after="0" w:line="264" w:lineRule="auto"/>
        <w:jc w:val="both"/>
        <w:rPr>
          <w:rFonts w:ascii="Times New Roman" w:hAnsi="Times New Roman"/>
          <w:szCs w:val="24"/>
        </w:rPr>
      </w:pPr>
      <w:r w:rsidRPr="00AC1EE9">
        <w:rPr>
          <w:rFonts w:ascii="Times New Roman" w:hAnsi="Times New Roman"/>
          <w:szCs w:val="24"/>
        </w:rPr>
        <w:t xml:space="preserve">The scheduling frame </w:t>
      </w:r>
      <w:r w:rsidR="00796AB6" w:rsidRPr="00AC1EE9">
        <w:rPr>
          <w:rFonts w:ascii="Times New Roman" w:hAnsi="Times New Roman"/>
          <w:szCs w:val="24"/>
        </w:rPr>
        <w:t>(</w:t>
      </w:r>
      <w:r w:rsidRPr="00AC1EE9">
        <w:rPr>
          <w:rFonts w:ascii="Times New Roman" w:hAnsi="Times New Roman"/>
          <w:szCs w:val="24"/>
        </w:rPr>
        <w:t>SDF</w:t>
      </w:r>
      <w:r w:rsidR="00694CD9" w:rsidRPr="00AC1EE9">
        <w:rPr>
          <w:rFonts w:ascii="Times New Roman" w:hAnsi="Times New Roman"/>
          <w:szCs w:val="24"/>
        </w:rPr>
        <w:t>)</w:t>
      </w:r>
      <w:r w:rsidRPr="00AC1EE9">
        <w:rPr>
          <w:rFonts w:ascii="Times New Roman" w:hAnsi="Times New Roman"/>
          <w:szCs w:val="24"/>
        </w:rPr>
        <w:t xml:space="preserve"> describes the resources needed for the transmission of a data burst. A scheduling frame can consist of one or several </w:t>
      </w:r>
      <w:bookmarkStart w:id="4" w:name="OLE_LINK1"/>
      <w:bookmarkStart w:id="5" w:name="OLE_LINK2"/>
      <w:r w:rsidRPr="00AC1EE9">
        <w:rPr>
          <w:rFonts w:ascii="Times New Roman" w:hAnsi="Times New Roman"/>
          <w:szCs w:val="24"/>
        </w:rPr>
        <w:t>NR sub</w:t>
      </w:r>
      <w:r w:rsidR="008A3D5D" w:rsidRPr="00AC1EE9">
        <w:rPr>
          <w:rFonts w:ascii="Times New Roman" w:hAnsi="Times New Roman"/>
          <w:szCs w:val="24"/>
        </w:rPr>
        <w:t>-</w:t>
      </w:r>
      <w:r w:rsidRPr="00AC1EE9">
        <w:rPr>
          <w:rFonts w:ascii="Times New Roman" w:hAnsi="Times New Roman"/>
          <w:szCs w:val="24"/>
        </w:rPr>
        <w:t>frame</w:t>
      </w:r>
      <w:r w:rsidR="00796AB6" w:rsidRPr="00AC1EE9">
        <w:rPr>
          <w:rFonts w:ascii="Times New Roman" w:hAnsi="Times New Roman"/>
          <w:szCs w:val="24"/>
        </w:rPr>
        <w:t>(</w:t>
      </w:r>
      <w:r w:rsidRPr="00AC1EE9">
        <w:rPr>
          <w:rFonts w:ascii="Times New Roman" w:hAnsi="Times New Roman"/>
          <w:szCs w:val="24"/>
        </w:rPr>
        <w:t>s</w:t>
      </w:r>
      <w:r w:rsidR="00796AB6" w:rsidRPr="00AC1EE9">
        <w:rPr>
          <w:rFonts w:ascii="Times New Roman" w:hAnsi="Times New Roman"/>
          <w:szCs w:val="24"/>
        </w:rPr>
        <w:t>)</w:t>
      </w:r>
      <w:bookmarkEnd w:id="4"/>
      <w:bookmarkEnd w:id="5"/>
      <w:r w:rsidRPr="00AC1EE9">
        <w:rPr>
          <w:rFonts w:ascii="Times New Roman" w:hAnsi="Times New Roman"/>
          <w:szCs w:val="24"/>
        </w:rPr>
        <w:t xml:space="preserve">. A scheduling frame longer than one subframe can be created through subframe aggregation. The number of subframes in one scheduling frame depends on the particular requirements of a certain application. It may also be related to the deployment scenario and carrier frequency. </w:t>
      </w:r>
    </w:p>
    <w:p w:rsidR="00435D89" w:rsidRPr="00AC1EE9" w:rsidRDefault="00435D89" w:rsidP="00D53AE0">
      <w:pPr>
        <w:spacing w:after="0" w:line="264" w:lineRule="auto"/>
        <w:jc w:val="both"/>
        <w:rPr>
          <w:rFonts w:ascii="Times New Roman" w:hAnsi="Times New Roman"/>
          <w:szCs w:val="24"/>
        </w:rPr>
      </w:pPr>
      <w:r w:rsidRPr="00AC1EE9">
        <w:rPr>
          <w:rFonts w:ascii="Times New Roman" w:hAnsi="Times New Roman"/>
          <w:szCs w:val="24"/>
        </w:rPr>
        <w:t>We take the TD</w:t>
      </w:r>
      <w:r w:rsidR="00997459" w:rsidRPr="00AC1EE9">
        <w:rPr>
          <w:rFonts w:ascii="Times New Roman" w:hAnsi="Times New Roman"/>
          <w:szCs w:val="24"/>
        </w:rPr>
        <w:t>D</w:t>
      </w:r>
      <w:r w:rsidRPr="00AC1EE9">
        <w:rPr>
          <w:rFonts w:ascii="Times New Roman" w:hAnsi="Times New Roman"/>
          <w:szCs w:val="24"/>
        </w:rPr>
        <w:t xml:space="preserve"> </w:t>
      </w:r>
      <w:r w:rsidR="005442B8" w:rsidRPr="00AC1EE9">
        <w:rPr>
          <w:rFonts w:ascii="Times New Roman" w:hAnsi="Times New Roman"/>
          <w:szCs w:val="24"/>
        </w:rPr>
        <w:t>as</w:t>
      </w:r>
      <w:r w:rsidRPr="00AC1EE9">
        <w:rPr>
          <w:rFonts w:ascii="Times New Roman" w:hAnsi="Times New Roman"/>
          <w:szCs w:val="24"/>
        </w:rPr>
        <w:t xml:space="preserve"> example</w:t>
      </w:r>
      <w:r w:rsidR="005442B8" w:rsidRPr="00AC1EE9">
        <w:rPr>
          <w:rFonts w:ascii="Times New Roman" w:hAnsi="Times New Roman"/>
          <w:szCs w:val="24"/>
        </w:rPr>
        <w:t xml:space="preserve"> to illustrate how to generate one schedulin</w:t>
      </w:r>
      <w:r w:rsidR="009F0B30" w:rsidRPr="00AC1EE9">
        <w:rPr>
          <w:rFonts w:ascii="Times New Roman" w:hAnsi="Times New Roman"/>
          <w:szCs w:val="24"/>
        </w:rPr>
        <w:t xml:space="preserve">g frame by subframe </w:t>
      </w:r>
      <w:r w:rsidR="00184751">
        <w:rPr>
          <w:rFonts w:ascii="Times New Roman" w:hAnsi="Times New Roman"/>
          <w:szCs w:val="24"/>
        </w:rPr>
        <w:t xml:space="preserve">aggregation </w:t>
      </w:r>
      <w:r w:rsidR="00BF3424">
        <w:rPr>
          <w:rFonts w:ascii="Times New Roman" w:hAnsi="Times New Roman"/>
          <w:szCs w:val="24"/>
        </w:rPr>
        <w:t>,</w:t>
      </w:r>
      <w:r w:rsidR="00D4219D">
        <w:rPr>
          <w:rFonts w:ascii="Times New Roman" w:hAnsi="Times New Roman"/>
          <w:szCs w:val="24"/>
        </w:rPr>
        <w:t xml:space="preserve"> </w:t>
      </w:r>
      <w:r w:rsidR="009F0B30" w:rsidRPr="00AC1EE9">
        <w:rPr>
          <w:rFonts w:ascii="Times New Roman" w:hAnsi="Times New Roman"/>
          <w:szCs w:val="24"/>
        </w:rPr>
        <w:t xml:space="preserve"> </w:t>
      </w:r>
      <w:r w:rsidR="00184751">
        <w:rPr>
          <w:rFonts w:ascii="Times New Roman" w:hAnsi="Times New Roman"/>
          <w:szCs w:val="24"/>
        </w:rPr>
        <w:t xml:space="preserve">more </w:t>
      </w:r>
      <w:r w:rsidR="009F0B30" w:rsidRPr="00AC1EE9">
        <w:rPr>
          <w:rFonts w:ascii="Times New Roman" w:hAnsi="Times New Roman"/>
          <w:szCs w:val="24"/>
        </w:rPr>
        <w:t xml:space="preserve">details </w:t>
      </w:r>
      <w:r w:rsidR="00184751">
        <w:rPr>
          <w:rFonts w:ascii="Times New Roman" w:hAnsi="Times New Roman"/>
          <w:szCs w:val="24"/>
        </w:rPr>
        <w:t xml:space="preserve">about the sub-frame design are found </w:t>
      </w:r>
      <w:r w:rsidR="009F0B30" w:rsidRPr="00AC1EE9">
        <w:rPr>
          <w:rFonts w:ascii="Times New Roman" w:hAnsi="Times New Roman"/>
          <w:szCs w:val="24"/>
        </w:rPr>
        <w:t xml:space="preserve"> in [1].</w:t>
      </w:r>
    </w:p>
    <w:p w:rsidR="00F73E1B" w:rsidRPr="00231C01" w:rsidRDefault="00F73E1B" w:rsidP="00F73E1B">
      <w:pPr>
        <w:spacing w:after="0" w:line="264" w:lineRule="auto"/>
        <w:jc w:val="center"/>
      </w:pPr>
    </w:p>
    <w:p w:rsidR="0040310E" w:rsidRPr="00231C01" w:rsidRDefault="0040310E" w:rsidP="00F73E1B">
      <w:pPr>
        <w:spacing w:after="0" w:line="264" w:lineRule="auto"/>
        <w:jc w:val="center"/>
        <w:rPr>
          <w:rFonts w:ascii="Times New Roman" w:hAnsi="Times New Roman"/>
          <w:sz w:val="24"/>
          <w:szCs w:val="24"/>
        </w:rPr>
      </w:pPr>
      <w:r w:rsidRPr="00231C01">
        <w:object w:dxaOrig="5045" w:dyaOrig="3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3pt;height:188.95pt" o:ole="">
            <v:imagedata r:id="rId8" o:title=""/>
          </v:shape>
          <o:OLEObject Type="Embed" ProgID="Visio.Drawing.11" ShapeID="_x0000_i1025" DrawAspect="Content" ObjectID="_1532521581" r:id="rId9"/>
        </w:object>
      </w:r>
    </w:p>
    <w:p w:rsidR="00F73E1B" w:rsidRPr="00231C01" w:rsidRDefault="00F73E1B" w:rsidP="00F73E1B">
      <w:pPr>
        <w:pStyle w:val="Caption"/>
        <w:spacing w:before="60" w:after="180"/>
        <w:jc w:val="center"/>
        <w:rPr>
          <w:sz w:val="24"/>
          <w:lang w:val="en-US" w:eastAsia="zh-CN"/>
        </w:rPr>
      </w:pPr>
      <w:r w:rsidRPr="00231C01">
        <w:rPr>
          <w:sz w:val="24"/>
          <w:lang w:val="en-US"/>
        </w:rPr>
        <w:lastRenderedPageBreak/>
        <w:t xml:space="preserve">Figure </w:t>
      </w:r>
      <w:r w:rsidR="00A52403" w:rsidRPr="00231C01">
        <w:rPr>
          <w:sz w:val="24"/>
          <w:lang w:val="en-US"/>
        </w:rPr>
        <w:fldChar w:fldCharType="begin"/>
      </w:r>
      <w:r w:rsidRPr="00231C01">
        <w:rPr>
          <w:sz w:val="24"/>
          <w:lang w:val="en-US"/>
        </w:rPr>
        <w:instrText xml:space="preserve"> SEQ Figure \* ARABIC </w:instrText>
      </w:r>
      <w:r w:rsidR="00A52403" w:rsidRPr="00231C01">
        <w:rPr>
          <w:sz w:val="24"/>
          <w:lang w:val="en-US"/>
        </w:rPr>
        <w:fldChar w:fldCharType="separate"/>
      </w:r>
      <w:r w:rsidRPr="00231C01">
        <w:rPr>
          <w:sz w:val="24"/>
          <w:lang w:val="en-US"/>
        </w:rPr>
        <w:t>1</w:t>
      </w:r>
      <w:r w:rsidR="00A52403" w:rsidRPr="00231C01">
        <w:rPr>
          <w:sz w:val="24"/>
          <w:lang w:val="en-US"/>
        </w:rPr>
        <w:fldChar w:fldCharType="end"/>
      </w:r>
      <w:r w:rsidRPr="00231C01">
        <w:rPr>
          <w:sz w:val="24"/>
          <w:lang w:val="en-US" w:eastAsia="ko-KR"/>
        </w:rPr>
        <w:t xml:space="preserve">: </w:t>
      </w:r>
      <w:r w:rsidR="00B74559">
        <w:rPr>
          <w:rFonts w:hint="eastAsia"/>
          <w:sz w:val="24"/>
          <w:lang w:val="en-US" w:eastAsia="zh-CN"/>
        </w:rPr>
        <w:t>a</w:t>
      </w:r>
      <w:r w:rsidR="002845B8">
        <w:rPr>
          <w:rFonts w:hint="eastAsia"/>
          <w:sz w:val="24"/>
          <w:lang w:val="en-US" w:eastAsia="zh-CN"/>
        </w:rPr>
        <w:t>n</w:t>
      </w:r>
      <w:r w:rsidRPr="00231C01">
        <w:rPr>
          <w:sz w:val="24"/>
          <w:lang w:val="en-US" w:eastAsia="zh-CN"/>
        </w:rPr>
        <w:t xml:space="preserve"> example of subframe aggregation</w:t>
      </w:r>
    </w:p>
    <w:p w:rsidR="008A3D5D" w:rsidRPr="002845B8" w:rsidRDefault="00F40754" w:rsidP="00D53AE0">
      <w:pPr>
        <w:spacing w:after="0" w:line="264" w:lineRule="auto"/>
        <w:jc w:val="both"/>
        <w:rPr>
          <w:rFonts w:ascii="Times New Roman" w:hAnsi="Times New Roman"/>
          <w:szCs w:val="24"/>
        </w:rPr>
      </w:pPr>
      <w:r>
        <w:rPr>
          <w:rFonts w:ascii="Times New Roman" w:hAnsi="Times New Roman"/>
          <w:szCs w:val="24"/>
        </w:rPr>
        <w:t>T</w:t>
      </w:r>
      <w:r w:rsidR="00302BBB" w:rsidRPr="002845B8">
        <w:rPr>
          <w:rFonts w:ascii="Times New Roman" w:hAnsi="Times New Roman"/>
          <w:szCs w:val="24"/>
        </w:rPr>
        <w:t xml:space="preserve">he structure of </w:t>
      </w:r>
      <w:r>
        <w:rPr>
          <w:rFonts w:ascii="Times New Roman" w:hAnsi="Times New Roman"/>
          <w:szCs w:val="24"/>
        </w:rPr>
        <w:t>an</w:t>
      </w:r>
      <w:r w:rsidR="00302BBB" w:rsidRPr="002845B8">
        <w:rPr>
          <w:rFonts w:ascii="Times New Roman" w:hAnsi="Times New Roman"/>
          <w:szCs w:val="24"/>
        </w:rPr>
        <w:t xml:space="preserve"> NR sub-frame c</w:t>
      </w:r>
      <w:r>
        <w:rPr>
          <w:rFonts w:ascii="Times New Roman" w:hAnsi="Times New Roman"/>
          <w:szCs w:val="24"/>
        </w:rPr>
        <w:t xml:space="preserve">ould be configured in different ways, e.g. </w:t>
      </w:r>
      <w:r w:rsidR="009050E7">
        <w:rPr>
          <w:rFonts w:ascii="Times New Roman" w:hAnsi="Times New Roman"/>
          <w:szCs w:val="24"/>
        </w:rPr>
        <w:t>DL control</w:t>
      </w:r>
      <w:r w:rsidR="009050E7">
        <w:rPr>
          <w:rFonts w:ascii="Times New Roman" w:hAnsi="Times New Roman" w:hint="eastAsia"/>
          <w:szCs w:val="24"/>
        </w:rPr>
        <w:t xml:space="preserve"> </w:t>
      </w:r>
      <w:r w:rsidR="009050E7" w:rsidRPr="002845B8">
        <w:rPr>
          <w:rFonts w:ascii="Times New Roman" w:hAnsi="Times New Roman"/>
          <w:szCs w:val="24"/>
        </w:rPr>
        <w:t>+</w:t>
      </w:r>
      <w:r w:rsidR="009050E7">
        <w:rPr>
          <w:rFonts w:ascii="Times New Roman" w:hAnsi="Times New Roman" w:hint="eastAsia"/>
          <w:szCs w:val="24"/>
        </w:rPr>
        <w:t xml:space="preserve"> </w:t>
      </w:r>
      <w:r w:rsidR="009050E7" w:rsidRPr="002845B8">
        <w:rPr>
          <w:rFonts w:ascii="Times New Roman" w:hAnsi="Times New Roman"/>
          <w:szCs w:val="24"/>
        </w:rPr>
        <w:t>DL data + GP</w:t>
      </w:r>
      <w:r w:rsidR="009050E7">
        <w:rPr>
          <w:rFonts w:ascii="Times New Roman" w:hAnsi="Times New Roman" w:hint="eastAsia"/>
          <w:szCs w:val="24"/>
        </w:rPr>
        <w:t xml:space="preserve"> </w:t>
      </w:r>
      <w:r w:rsidR="009050E7" w:rsidRPr="002845B8">
        <w:rPr>
          <w:rFonts w:ascii="Times New Roman" w:hAnsi="Times New Roman"/>
          <w:szCs w:val="24"/>
        </w:rPr>
        <w:t>+</w:t>
      </w:r>
      <w:r w:rsidR="009050E7">
        <w:rPr>
          <w:rFonts w:ascii="Times New Roman" w:hAnsi="Times New Roman" w:hint="eastAsia"/>
          <w:szCs w:val="24"/>
        </w:rPr>
        <w:t xml:space="preserve"> </w:t>
      </w:r>
      <w:r w:rsidR="009050E7" w:rsidRPr="002845B8">
        <w:rPr>
          <w:rFonts w:ascii="Times New Roman" w:hAnsi="Times New Roman"/>
          <w:szCs w:val="24"/>
        </w:rPr>
        <w:t>UL part</w:t>
      </w:r>
      <w:r w:rsidR="008F3A08">
        <w:rPr>
          <w:rFonts w:ascii="Times New Roman" w:hAnsi="Times New Roman" w:hint="eastAsia"/>
          <w:szCs w:val="24"/>
        </w:rPr>
        <w:t>,</w:t>
      </w:r>
      <w:r w:rsidR="009050E7">
        <w:rPr>
          <w:rFonts w:ascii="Times New Roman" w:hAnsi="Times New Roman" w:hint="eastAsia"/>
          <w:szCs w:val="24"/>
        </w:rPr>
        <w:t xml:space="preserve"> </w:t>
      </w:r>
      <w:r>
        <w:rPr>
          <w:rFonts w:ascii="Times New Roman" w:hAnsi="Times New Roman"/>
          <w:szCs w:val="24"/>
        </w:rPr>
        <w:t xml:space="preserve"> or </w:t>
      </w:r>
      <w:r w:rsidR="00302BBB" w:rsidRPr="002845B8">
        <w:rPr>
          <w:rFonts w:ascii="Times New Roman" w:hAnsi="Times New Roman"/>
          <w:szCs w:val="24"/>
        </w:rPr>
        <w:t>all DL part</w:t>
      </w:r>
      <w:r w:rsidR="008F3A08">
        <w:rPr>
          <w:rFonts w:ascii="Times New Roman" w:hAnsi="Times New Roman" w:hint="eastAsia"/>
          <w:szCs w:val="24"/>
        </w:rPr>
        <w:t>,</w:t>
      </w:r>
      <w:r w:rsidR="009050E7">
        <w:rPr>
          <w:rFonts w:ascii="Times New Roman" w:hAnsi="Times New Roman" w:hint="eastAsia"/>
          <w:szCs w:val="24"/>
        </w:rPr>
        <w:t xml:space="preserve"> </w:t>
      </w:r>
      <w:r>
        <w:rPr>
          <w:rFonts w:ascii="Times New Roman" w:hAnsi="Times New Roman"/>
          <w:szCs w:val="24"/>
        </w:rPr>
        <w:t xml:space="preserve"> only</w:t>
      </w:r>
      <w:r w:rsidR="00302BBB" w:rsidRPr="002845B8">
        <w:rPr>
          <w:rFonts w:ascii="Times New Roman" w:hAnsi="Times New Roman"/>
          <w:szCs w:val="24"/>
        </w:rPr>
        <w:t xml:space="preserve"> UL part</w:t>
      </w:r>
      <w:r w:rsidR="008F3A08">
        <w:rPr>
          <w:rFonts w:ascii="Times New Roman" w:hAnsi="Times New Roman" w:hint="eastAsia"/>
          <w:szCs w:val="24"/>
        </w:rPr>
        <w:t>,</w:t>
      </w:r>
      <w:r w:rsidR="009050E7">
        <w:rPr>
          <w:rFonts w:ascii="Times New Roman" w:hAnsi="Times New Roman" w:hint="eastAsia"/>
          <w:szCs w:val="24"/>
        </w:rPr>
        <w:t xml:space="preserve"> </w:t>
      </w:r>
      <w:r>
        <w:rPr>
          <w:rFonts w:ascii="Times New Roman" w:hAnsi="Times New Roman"/>
          <w:szCs w:val="24"/>
        </w:rPr>
        <w:t>etc.</w:t>
      </w:r>
      <w:r w:rsidR="007611A3" w:rsidRPr="002845B8">
        <w:rPr>
          <w:rFonts w:ascii="Times New Roman" w:hAnsi="Times New Roman"/>
          <w:szCs w:val="24"/>
        </w:rPr>
        <w:t>.</w:t>
      </w:r>
    </w:p>
    <w:p w:rsidR="009E3ED4" w:rsidRPr="00231C01" w:rsidRDefault="009E3ED4" w:rsidP="00D53AE0">
      <w:pPr>
        <w:pStyle w:val="Heading2"/>
        <w:spacing w:line="240" w:lineRule="exact"/>
        <w:ind w:left="578" w:hanging="578"/>
        <w:jc w:val="both"/>
        <w:rPr>
          <w:rFonts w:ascii="Times New Roman" w:hAnsi="Times New Roman"/>
          <w:sz w:val="28"/>
          <w:szCs w:val="28"/>
        </w:rPr>
      </w:pPr>
      <w:r w:rsidRPr="00231C01">
        <w:rPr>
          <w:rFonts w:ascii="Times New Roman" w:hAnsi="Times New Roman"/>
          <w:sz w:val="28"/>
          <w:szCs w:val="28"/>
        </w:rPr>
        <w:t>Multiplexing of eMBB and URLLC</w:t>
      </w:r>
    </w:p>
    <w:p w:rsidR="009E3ED4" w:rsidRPr="00632065" w:rsidRDefault="009E3ED4" w:rsidP="00D53AE0">
      <w:pPr>
        <w:spacing w:after="0" w:line="240" w:lineRule="atLeast"/>
        <w:jc w:val="both"/>
        <w:rPr>
          <w:rFonts w:ascii="Times New Roman" w:hAnsi="Times New Roman"/>
          <w:szCs w:val="24"/>
        </w:rPr>
      </w:pPr>
      <w:r w:rsidRPr="00632065">
        <w:rPr>
          <w:rFonts w:ascii="Times New Roman" w:eastAsia="SimSun" w:hAnsi="Times New Roman"/>
          <w:szCs w:val="24"/>
        </w:rPr>
        <w:t>For URLLC t</w:t>
      </w:r>
      <w:r w:rsidRPr="00632065">
        <w:rPr>
          <w:rFonts w:ascii="Times New Roman" w:eastAsia="MS Mincho" w:hAnsi="Times New Roman"/>
          <w:szCs w:val="24"/>
        </w:rPr>
        <w:t xml:space="preserve">he target for user plane latency should be </w:t>
      </w:r>
      <w:r w:rsidRPr="00632065">
        <w:rPr>
          <w:rFonts w:ascii="Times New Roman" w:eastAsia="SimSun" w:hAnsi="Times New Roman"/>
          <w:szCs w:val="24"/>
        </w:rPr>
        <w:t xml:space="preserve">0.5ms </w:t>
      </w:r>
      <w:r w:rsidRPr="00632065">
        <w:rPr>
          <w:rFonts w:ascii="Times New Roman" w:eastAsia="MS Mincho" w:hAnsi="Times New Roman"/>
          <w:szCs w:val="24"/>
        </w:rPr>
        <w:t xml:space="preserve">for </w:t>
      </w:r>
      <w:r w:rsidR="001744B9" w:rsidRPr="00632065">
        <w:rPr>
          <w:rFonts w:ascii="Times New Roman" w:eastAsia="MS Mincho" w:hAnsi="Times New Roman"/>
          <w:szCs w:val="24"/>
        </w:rPr>
        <w:t>UL</w:t>
      </w:r>
      <w:r w:rsidR="00D4219D">
        <w:rPr>
          <w:rFonts w:ascii="Times New Roman" w:eastAsia="MS Mincho" w:hAnsi="Times New Roman"/>
          <w:szCs w:val="24"/>
        </w:rPr>
        <w:t xml:space="preserve"> </w:t>
      </w:r>
      <w:r w:rsidRPr="00632065">
        <w:rPr>
          <w:rFonts w:ascii="Times New Roman" w:eastAsia="MS Mincho" w:hAnsi="Times New Roman"/>
          <w:szCs w:val="24"/>
        </w:rPr>
        <w:t xml:space="preserve">and </w:t>
      </w:r>
      <w:r w:rsidRPr="00632065">
        <w:rPr>
          <w:rFonts w:ascii="Times New Roman" w:eastAsia="SimSun" w:hAnsi="Times New Roman"/>
          <w:szCs w:val="24"/>
        </w:rPr>
        <w:t xml:space="preserve">0.5ms </w:t>
      </w:r>
      <w:r w:rsidRPr="00632065">
        <w:rPr>
          <w:rFonts w:ascii="Times New Roman" w:eastAsia="MS Mincho" w:hAnsi="Times New Roman"/>
          <w:szCs w:val="24"/>
        </w:rPr>
        <w:t>for DL.</w:t>
      </w:r>
      <w:r w:rsidRPr="00632065">
        <w:rPr>
          <w:rFonts w:ascii="Times New Roman" w:hAnsi="Times New Roman"/>
          <w:szCs w:val="24"/>
        </w:rPr>
        <w:t xml:space="preserve"> Furthermore</w:t>
      </w:r>
      <w:r w:rsidR="00BF3424">
        <w:rPr>
          <w:rFonts w:ascii="Times New Roman" w:hAnsi="Times New Roman"/>
          <w:szCs w:val="24"/>
        </w:rPr>
        <w:t>,</w:t>
      </w:r>
      <w:r w:rsidR="00D4219D">
        <w:rPr>
          <w:rFonts w:ascii="Times New Roman" w:hAnsi="Times New Roman"/>
          <w:szCs w:val="24"/>
        </w:rPr>
        <w:t xml:space="preserve"> </w:t>
      </w:r>
      <w:r w:rsidRPr="00632065">
        <w:rPr>
          <w:rFonts w:ascii="Times New Roman" w:hAnsi="Times New Roman"/>
          <w:szCs w:val="24"/>
        </w:rPr>
        <w:t>if possible</w:t>
      </w:r>
      <w:r w:rsidR="00BF3424">
        <w:rPr>
          <w:rFonts w:ascii="Times New Roman" w:hAnsi="Times New Roman"/>
          <w:szCs w:val="24"/>
        </w:rPr>
        <w:t>,</w:t>
      </w:r>
      <w:r w:rsidR="00D4219D">
        <w:rPr>
          <w:rFonts w:ascii="Times New Roman" w:hAnsi="Times New Roman"/>
          <w:szCs w:val="24"/>
        </w:rPr>
        <w:t xml:space="preserve"> </w:t>
      </w:r>
      <w:r w:rsidRPr="00632065">
        <w:rPr>
          <w:rFonts w:ascii="Times New Roman" w:hAnsi="Times New Roman"/>
          <w:szCs w:val="24"/>
        </w:rPr>
        <w:t>the latency should also be low enough to support the</w:t>
      </w:r>
      <w:r w:rsidR="00360921" w:rsidRPr="00632065">
        <w:rPr>
          <w:rFonts w:ascii="Times New Roman" w:hAnsi="Times New Roman"/>
          <w:szCs w:val="24"/>
        </w:rPr>
        <w:t xml:space="preserve"> </w:t>
      </w:r>
      <w:r w:rsidR="00B46620" w:rsidRPr="00632065">
        <w:rPr>
          <w:rFonts w:ascii="Times New Roman" w:hAnsi="Times New Roman"/>
          <w:szCs w:val="24"/>
        </w:rPr>
        <w:t xml:space="preserve">use </w:t>
      </w:r>
      <w:r w:rsidRPr="00632065">
        <w:rPr>
          <w:rFonts w:ascii="Times New Roman" w:hAnsi="Times New Roman"/>
          <w:szCs w:val="24"/>
        </w:rPr>
        <w:t>of the next generation access technologies.</w:t>
      </w:r>
      <w:r w:rsidR="002B5502" w:rsidRPr="00632065">
        <w:rPr>
          <w:rFonts w:ascii="Times New Roman" w:hAnsi="Times New Roman"/>
          <w:szCs w:val="24"/>
        </w:rPr>
        <w:t xml:space="preserve"> </w:t>
      </w:r>
      <w:r w:rsidRPr="00632065">
        <w:rPr>
          <w:rFonts w:ascii="Times New Roman" w:hAnsi="Times New Roman"/>
          <w:szCs w:val="24"/>
        </w:rPr>
        <w:t xml:space="preserve">The scheduling frame for URLLC </w:t>
      </w:r>
      <w:r w:rsidR="00F237B7" w:rsidRPr="00632065">
        <w:rPr>
          <w:rFonts w:ascii="Times New Roman" w:hAnsi="Times New Roman"/>
          <w:szCs w:val="24"/>
        </w:rPr>
        <w:t xml:space="preserve">must be sufficiently short to meet these </w:t>
      </w:r>
      <w:r w:rsidR="00FD1D71" w:rsidRPr="00632065">
        <w:rPr>
          <w:rFonts w:ascii="Times New Roman" w:hAnsi="Times New Roman"/>
          <w:szCs w:val="24"/>
        </w:rPr>
        <w:t>requirements</w:t>
      </w:r>
      <w:r w:rsidRPr="00632065">
        <w:rPr>
          <w:rFonts w:ascii="Times New Roman" w:hAnsi="Times New Roman"/>
          <w:szCs w:val="24"/>
        </w:rPr>
        <w:t>.</w:t>
      </w:r>
    </w:p>
    <w:p w:rsidR="009E3ED4" w:rsidRPr="00632065" w:rsidRDefault="009E3ED4" w:rsidP="00D53AE0">
      <w:pPr>
        <w:spacing w:after="0" w:line="240" w:lineRule="atLeast"/>
        <w:jc w:val="both"/>
        <w:rPr>
          <w:rFonts w:ascii="Times New Roman" w:hAnsi="Times New Roman"/>
          <w:szCs w:val="24"/>
        </w:rPr>
      </w:pPr>
      <w:r w:rsidRPr="00632065">
        <w:rPr>
          <w:rFonts w:ascii="Times New Roman" w:hAnsi="Times New Roman"/>
          <w:szCs w:val="24"/>
        </w:rPr>
        <w:t xml:space="preserve">For </w:t>
      </w:r>
      <w:r w:rsidRPr="00632065">
        <w:rPr>
          <w:rFonts w:ascii="Times New Roman" w:eastAsia="SimSun" w:hAnsi="Times New Roman"/>
          <w:szCs w:val="24"/>
        </w:rPr>
        <w:t>eMBB</w:t>
      </w:r>
      <w:r w:rsidR="00BF3424">
        <w:rPr>
          <w:rFonts w:ascii="Times New Roman" w:hAnsi="Times New Roman"/>
          <w:szCs w:val="24"/>
        </w:rPr>
        <w:t>,</w:t>
      </w:r>
      <w:r w:rsidR="00D4219D">
        <w:rPr>
          <w:rFonts w:ascii="Times New Roman" w:hAnsi="Times New Roman"/>
          <w:szCs w:val="24"/>
        </w:rPr>
        <w:t xml:space="preserve"> </w:t>
      </w:r>
      <w:r w:rsidRPr="00632065">
        <w:rPr>
          <w:rFonts w:ascii="Times New Roman" w:hAnsi="Times New Roman"/>
          <w:szCs w:val="24"/>
        </w:rPr>
        <w:t>the target for user plane latency should be 4ms for UL</w:t>
      </w:r>
      <w:r w:rsidR="00BF3424">
        <w:rPr>
          <w:rFonts w:ascii="Times New Roman" w:hAnsi="Times New Roman"/>
          <w:szCs w:val="24"/>
        </w:rPr>
        <w:t>,</w:t>
      </w:r>
      <w:r w:rsidR="00D4219D">
        <w:rPr>
          <w:rFonts w:ascii="Times New Roman" w:hAnsi="Times New Roman"/>
          <w:szCs w:val="24"/>
        </w:rPr>
        <w:t xml:space="preserve"> </w:t>
      </w:r>
      <w:r w:rsidRPr="00632065">
        <w:rPr>
          <w:rFonts w:ascii="Times New Roman" w:hAnsi="Times New Roman"/>
          <w:szCs w:val="24"/>
        </w:rPr>
        <w:t xml:space="preserve">and 4ms for DL. The scheduling frame for eMBB </w:t>
      </w:r>
      <w:r w:rsidR="00360921" w:rsidRPr="00632065">
        <w:rPr>
          <w:rFonts w:ascii="Times New Roman" w:hAnsi="Times New Roman"/>
          <w:szCs w:val="24"/>
        </w:rPr>
        <w:t>can</w:t>
      </w:r>
      <w:r w:rsidRPr="00632065">
        <w:rPr>
          <w:rFonts w:ascii="Times New Roman" w:hAnsi="Times New Roman"/>
          <w:szCs w:val="24"/>
        </w:rPr>
        <w:t xml:space="preserve"> be longer </w:t>
      </w:r>
      <w:r w:rsidR="00360921" w:rsidRPr="00632065">
        <w:rPr>
          <w:rFonts w:ascii="Times New Roman" w:hAnsi="Times New Roman"/>
          <w:szCs w:val="24"/>
        </w:rPr>
        <w:t>than that for URLLC</w:t>
      </w:r>
      <w:r w:rsidR="00AC1EE9" w:rsidRPr="00632065">
        <w:rPr>
          <w:rFonts w:ascii="Times New Roman" w:hAnsi="Times New Roman" w:hint="eastAsia"/>
          <w:szCs w:val="24"/>
        </w:rPr>
        <w:t xml:space="preserve"> </w:t>
      </w:r>
      <w:r w:rsidR="00F4098A" w:rsidRPr="00632065">
        <w:rPr>
          <w:rFonts w:ascii="Times New Roman" w:hAnsi="Times New Roman"/>
          <w:szCs w:val="24"/>
        </w:rPr>
        <w:t>[2]</w:t>
      </w:r>
      <w:r w:rsidRPr="00632065">
        <w:rPr>
          <w:rFonts w:ascii="Times New Roman" w:hAnsi="Times New Roman"/>
          <w:szCs w:val="24"/>
        </w:rPr>
        <w:t>.</w:t>
      </w:r>
    </w:p>
    <w:p w:rsidR="0040310E" w:rsidRPr="00632065" w:rsidRDefault="009E3ED4" w:rsidP="0040310E">
      <w:pPr>
        <w:spacing w:after="0" w:line="240" w:lineRule="atLeast"/>
        <w:jc w:val="both"/>
        <w:rPr>
          <w:rFonts w:ascii="Times New Roman" w:hAnsi="Times New Roman"/>
          <w:szCs w:val="24"/>
        </w:rPr>
      </w:pPr>
      <w:r w:rsidRPr="00632065">
        <w:rPr>
          <w:rFonts w:ascii="Times New Roman" w:hAnsi="Times New Roman"/>
          <w:szCs w:val="24"/>
        </w:rPr>
        <w:t xml:space="preserve">URLLC is </w:t>
      </w:r>
      <w:r w:rsidR="00C5508A" w:rsidRPr="00632065">
        <w:rPr>
          <w:rFonts w:ascii="Times New Roman" w:hAnsi="Times New Roman"/>
          <w:szCs w:val="24"/>
        </w:rPr>
        <w:t xml:space="preserve">a </w:t>
      </w:r>
      <w:r w:rsidR="0018352F" w:rsidRPr="00632065">
        <w:rPr>
          <w:rFonts w:ascii="Times New Roman" w:hAnsi="Times New Roman"/>
          <w:szCs w:val="24"/>
        </w:rPr>
        <w:t>latency</w:t>
      </w:r>
      <w:r w:rsidRPr="00632065">
        <w:rPr>
          <w:rFonts w:ascii="Times New Roman" w:hAnsi="Times New Roman"/>
          <w:szCs w:val="24"/>
        </w:rPr>
        <w:t xml:space="preserve"> critical service</w:t>
      </w:r>
      <w:r w:rsidR="008B1F3F" w:rsidRPr="00632065">
        <w:rPr>
          <w:rFonts w:ascii="Times New Roman" w:hAnsi="Times New Roman"/>
          <w:szCs w:val="24"/>
        </w:rPr>
        <w:t>.</w:t>
      </w:r>
      <w:r w:rsidRPr="00632065">
        <w:rPr>
          <w:rFonts w:ascii="Times New Roman" w:hAnsi="Times New Roman"/>
          <w:szCs w:val="24"/>
        </w:rPr>
        <w:t xml:space="preserve"> </w:t>
      </w:r>
      <w:r w:rsidR="008B1F3F" w:rsidRPr="00632065">
        <w:rPr>
          <w:rFonts w:ascii="Times New Roman" w:hAnsi="Times New Roman"/>
          <w:szCs w:val="24"/>
        </w:rPr>
        <w:t>I</w:t>
      </w:r>
      <w:r w:rsidRPr="00632065">
        <w:rPr>
          <w:rFonts w:ascii="Times New Roman" w:hAnsi="Times New Roman"/>
          <w:szCs w:val="24"/>
        </w:rPr>
        <w:t xml:space="preserve">t may occur at any </w:t>
      </w:r>
      <w:r w:rsidR="00D949FB" w:rsidRPr="00632065">
        <w:rPr>
          <w:rFonts w:ascii="Times New Roman" w:hAnsi="Times New Roman"/>
          <w:szCs w:val="24"/>
        </w:rPr>
        <w:t xml:space="preserve">point </w:t>
      </w:r>
      <w:r w:rsidR="0018352F" w:rsidRPr="00632065">
        <w:rPr>
          <w:rFonts w:ascii="Times New Roman" w:hAnsi="Times New Roman"/>
          <w:szCs w:val="24"/>
        </w:rPr>
        <w:t>of</w:t>
      </w:r>
      <w:r w:rsidR="00D949FB" w:rsidRPr="00632065">
        <w:rPr>
          <w:rFonts w:ascii="Times New Roman" w:hAnsi="Times New Roman"/>
          <w:szCs w:val="24"/>
        </w:rPr>
        <w:t xml:space="preserve"> </w:t>
      </w:r>
      <w:r w:rsidR="0018352F" w:rsidRPr="00632065">
        <w:rPr>
          <w:rFonts w:ascii="Times New Roman" w:hAnsi="Times New Roman"/>
          <w:szCs w:val="24"/>
        </w:rPr>
        <w:t xml:space="preserve">time and require an </w:t>
      </w:r>
      <w:r w:rsidR="008B1F3F" w:rsidRPr="00632065">
        <w:rPr>
          <w:rFonts w:ascii="Times New Roman" w:hAnsi="Times New Roman"/>
          <w:szCs w:val="24"/>
        </w:rPr>
        <w:t>instantaneous</w:t>
      </w:r>
      <w:r w:rsidRPr="00632065">
        <w:rPr>
          <w:rFonts w:ascii="Times New Roman" w:hAnsi="Times New Roman"/>
          <w:szCs w:val="24"/>
        </w:rPr>
        <w:t xml:space="preserve"> scheduling opportunity. </w:t>
      </w:r>
      <w:r w:rsidR="008B1F3F" w:rsidRPr="00632065">
        <w:rPr>
          <w:rFonts w:ascii="Times New Roman" w:hAnsi="Times New Roman"/>
          <w:szCs w:val="24"/>
        </w:rPr>
        <w:t>As one typical scenario</w:t>
      </w:r>
      <w:r w:rsidR="00BF3424">
        <w:rPr>
          <w:rFonts w:ascii="Times New Roman" w:hAnsi="Times New Roman"/>
          <w:szCs w:val="24"/>
        </w:rPr>
        <w:t>,</w:t>
      </w:r>
      <w:r w:rsidR="00D4219D">
        <w:rPr>
          <w:rFonts w:ascii="Times New Roman" w:hAnsi="Times New Roman"/>
          <w:szCs w:val="24"/>
        </w:rPr>
        <w:t xml:space="preserve"> </w:t>
      </w:r>
      <w:r w:rsidR="00C5508A" w:rsidRPr="00632065">
        <w:rPr>
          <w:rFonts w:ascii="Times New Roman" w:hAnsi="Times New Roman"/>
          <w:szCs w:val="24"/>
        </w:rPr>
        <w:t xml:space="preserve">the </w:t>
      </w:r>
      <w:r w:rsidRPr="00632065">
        <w:rPr>
          <w:rFonts w:ascii="Times New Roman" w:hAnsi="Times New Roman"/>
          <w:szCs w:val="24"/>
        </w:rPr>
        <w:t>URLLC</w:t>
      </w:r>
      <w:r w:rsidR="008B1F3F" w:rsidRPr="00632065">
        <w:rPr>
          <w:rFonts w:ascii="Times New Roman" w:hAnsi="Times New Roman"/>
          <w:szCs w:val="24"/>
        </w:rPr>
        <w:t xml:space="preserve"> service is provided</w:t>
      </w:r>
      <w:r w:rsidRPr="00632065">
        <w:rPr>
          <w:rFonts w:ascii="Times New Roman" w:hAnsi="Times New Roman"/>
          <w:szCs w:val="24"/>
        </w:rPr>
        <w:t xml:space="preserve"> </w:t>
      </w:r>
      <w:r w:rsidR="008B1F3F" w:rsidRPr="00632065">
        <w:rPr>
          <w:rFonts w:ascii="Times New Roman" w:hAnsi="Times New Roman"/>
          <w:szCs w:val="24"/>
        </w:rPr>
        <w:t xml:space="preserve">in </w:t>
      </w:r>
      <w:r w:rsidR="00C5508A" w:rsidRPr="00632065">
        <w:rPr>
          <w:rFonts w:ascii="Times New Roman" w:hAnsi="Times New Roman"/>
          <w:szCs w:val="24"/>
        </w:rPr>
        <w:t>the eMBB</w:t>
      </w:r>
      <w:r w:rsidR="00BE4C71">
        <w:rPr>
          <w:rFonts w:ascii="Times New Roman" w:hAnsi="Times New Roman" w:hint="eastAsia"/>
          <w:szCs w:val="24"/>
        </w:rPr>
        <w:t xml:space="preserve"> </w:t>
      </w:r>
      <w:r w:rsidR="008B1F3F" w:rsidRPr="00632065">
        <w:rPr>
          <w:rFonts w:ascii="Times New Roman" w:hAnsi="Times New Roman"/>
          <w:szCs w:val="24"/>
        </w:rPr>
        <w:t xml:space="preserve">network in </w:t>
      </w:r>
      <w:r w:rsidR="00C5508A" w:rsidRPr="00632065">
        <w:rPr>
          <w:rFonts w:ascii="Times New Roman" w:hAnsi="Times New Roman"/>
          <w:szCs w:val="24"/>
        </w:rPr>
        <w:t>“</w:t>
      </w:r>
      <w:r w:rsidR="008B1F3F" w:rsidRPr="00632065">
        <w:rPr>
          <w:rFonts w:ascii="Times New Roman" w:hAnsi="Times New Roman"/>
          <w:szCs w:val="24"/>
        </w:rPr>
        <w:t>on-demand</w:t>
      </w:r>
      <w:r w:rsidR="00C5508A" w:rsidRPr="00632065">
        <w:rPr>
          <w:rFonts w:ascii="Times New Roman" w:hAnsi="Times New Roman"/>
          <w:szCs w:val="24"/>
        </w:rPr>
        <w:t>”</w:t>
      </w:r>
      <w:r w:rsidR="008B1F3F" w:rsidRPr="00632065">
        <w:rPr>
          <w:rFonts w:ascii="Times New Roman" w:hAnsi="Times New Roman"/>
          <w:szCs w:val="24"/>
        </w:rPr>
        <w:t xml:space="preserve"> manner</w:t>
      </w:r>
      <w:r w:rsidRPr="00632065">
        <w:rPr>
          <w:rFonts w:ascii="Times New Roman" w:hAnsi="Times New Roman"/>
          <w:szCs w:val="24"/>
        </w:rPr>
        <w:t>.</w:t>
      </w:r>
      <w:r w:rsidR="008B1F3F" w:rsidRPr="00632065">
        <w:rPr>
          <w:rFonts w:ascii="Times New Roman" w:hAnsi="Times New Roman"/>
          <w:szCs w:val="24"/>
        </w:rPr>
        <w:t xml:space="preserve"> When it is enabled for certain UE</w:t>
      </w:r>
      <w:r w:rsidR="00C5508A" w:rsidRPr="00632065">
        <w:rPr>
          <w:rFonts w:ascii="Times New Roman" w:hAnsi="Times New Roman"/>
          <w:szCs w:val="24"/>
        </w:rPr>
        <w:t>s</w:t>
      </w:r>
      <w:r w:rsidR="00BF3424">
        <w:rPr>
          <w:rFonts w:ascii="Times New Roman" w:hAnsi="Times New Roman"/>
          <w:szCs w:val="24"/>
        </w:rPr>
        <w:t>,</w:t>
      </w:r>
      <w:r w:rsidR="00D4219D">
        <w:rPr>
          <w:rFonts w:ascii="Times New Roman" w:hAnsi="Times New Roman"/>
          <w:szCs w:val="24"/>
        </w:rPr>
        <w:t xml:space="preserve"> </w:t>
      </w:r>
      <w:r w:rsidR="00C5508A" w:rsidRPr="00632065">
        <w:rPr>
          <w:rFonts w:ascii="Times New Roman" w:hAnsi="Times New Roman"/>
          <w:szCs w:val="24"/>
        </w:rPr>
        <w:t xml:space="preserve">the </w:t>
      </w:r>
      <w:r w:rsidR="008B1F3F" w:rsidRPr="00632065">
        <w:rPr>
          <w:rFonts w:ascii="Times New Roman" w:hAnsi="Times New Roman"/>
          <w:szCs w:val="24"/>
        </w:rPr>
        <w:t xml:space="preserve">URLLC traffic </w:t>
      </w:r>
      <w:r w:rsidR="00C5508A" w:rsidRPr="00632065">
        <w:rPr>
          <w:rFonts w:ascii="Times New Roman" w:hAnsi="Times New Roman"/>
          <w:szCs w:val="24"/>
        </w:rPr>
        <w:t xml:space="preserve">will also appear </w:t>
      </w:r>
      <w:r w:rsidR="008B1F3F" w:rsidRPr="00632065">
        <w:rPr>
          <w:rFonts w:ascii="Times New Roman" w:hAnsi="Times New Roman"/>
          <w:szCs w:val="24"/>
        </w:rPr>
        <w:t xml:space="preserve">relatively </w:t>
      </w:r>
      <w:r w:rsidR="00231C01" w:rsidRPr="00632065">
        <w:rPr>
          <w:rFonts w:ascii="Times New Roman" w:hAnsi="Times New Roman"/>
          <w:szCs w:val="24"/>
        </w:rPr>
        <w:t>sporadically</w:t>
      </w:r>
      <w:r w:rsidR="00C5508A" w:rsidRPr="00632065">
        <w:rPr>
          <w:rFonts w:ascii="Times New Roman" w:hAnsi="Times New Roman"/>
          <w:szCs w:val="24"/>
        </w:rPr>
        <w:t>.</w:t>
      </w:r>
      <w:r w:rsidR="008B1F3F" w:rsidRPr="00632065">
        <w:rPr>
          <w:rFonts w:ascii="Times New Roman" w:hAnsi="Times New Roman"/>
          <w:szCs w:val="24"/>
        </w:rPr>
        <w:t xml:space="preserve"> In a </w:t>
      </w:r>
      <w:r w:rsidR="004A37BA" w:rsidRPr="00632065">
        <w:rPr>
          <w:rFonts w:ascii="Times New Roman" w:hAnsi="Times New Roman"/>
          <w:szCs w:val="24"/>
        </w:rPr>
        <w:t>n</w:t>
      </w:r>
      <w:r w:rsidR="008B1F3F" w:rsidRPr="00632065">
        <w:rPr>
          <w:rFonts w:ascii="Times New Roman" w:hAnsi="Times New Roman"/>
          <w:szCs w:val="24"/>
        </w:rPr>
        <w:t>ormal</w:t>
      </w:r>
      <w:r w:rsidRPr="00632065">
        <w:rPr>
          <w:rFonts w:ascii="Times New Roman" w:hAnsi="Times New Roman"/>
          <w:szCs w:val="24"/>
        </w:rPr>
        <w:t xml:space="preserve"> </w:t>
      </w:r>
      <w:r w:rsidR="003320E6" w:rsidRPr="00632065">
        <w:rPr>
          <w:rFonts w:ascii="Times New Roman" w:hAnsi="Times New Roman"/>
          <w:szCs w:val="24"/>
        </w:rPr>
        <w:t>NR</w:t>
      </w:r>
      <w:r w:rsidRPr="00632065">
        <w:rPr>
          <w:rFonts w:ascii="Times New Roman" w:hAnsi="Times New Roman"/>
          <w:szCs w:val="24"/>
        </w:rPr>
        <w:t xml:space="preserve"> access</w:t>
      </w:r>
      <w:r w:rsidR="00BF3424">
        <w:rPr>
          <w:rFonts w:ascii="Times New Roman" w:hAnsi="Times New Roman"/>
          <w:szCs w:val="24"/>
        </w:rPr>
        <w:t>,</w:t>
      </w:r>
      <w:r w:rsidR="00D4219D">
        <w:rPr>
          <w:rFonts w:ascii="Times New Roman" w:hAnsi="Times New Roman"/>
          <w:szCs w:val="24"/>
        </w:rPr>
        <w:t xml:space="preserve"> </w:t>
      </w:r>
      <w:r w:rsidR="003320E6" w:rsidRPr="00632065">
        <w:rPr>
          <w:rFonts w:ascii="Times New Roman" w:hAnsi="Times New Roman"/>
          <w:szCs w:val="24"/>
        </w:rPr>
        <w:t xml:space="preserve">it can </w:t>
      </w:r>
      <w:r w:rsidRPr="00632065">
        <w:rPr>
          <w:rFonts w:ascii="Times New Roman" w:hAnsi="Times New Roman"/>
          <w:szCs w:val="24"/>
        </w:rPr>
        <w:t xml:space="preserve">be </w:t>
      </w:r>
      <w:r w:rsidR="00C5508A" w:rsidRPr="00632065">
        <w:rPr>
          <w:rFonts w:ascii="Times New Roman" w:hAnsi="Times New Roman"/>
          <w:szCs w:val="24"/>
        </w:rPr>
        <w:t xml:space="preserve">handled with the </w:t>
      </w:r>
      <w:r w:rsidR="003320E6" w:rsidRPr="00632065">
        <w:rPr>
          <w:rFonts w:ascii="Times New Roman" w:hAnsi="Times New Roman"/>
          <w:szCs w:val="24"/>
        </w:rPr>
        <w:t>support</w:t>
      </w:r>
      <w:r w:rsidR="00C5508A" w:rsidRPr="00632065">
        <w:rPr>
          <w:rFonts w:ascii="Times New Roman" w:hAnsi="Times New Roman"/>
          <w:szCs w:val="24"/>
        </w:rPr>
        <w:t xml:space="preserve"> of </w:t>
      </w:r>
      <w:r w:rsidRPr="00632065">
        <w:rPr>
          <w:rFonts w:ascii="Times New Roman" w:hAnsi="Times New Roman"/>
          <w:szCs w:val="24"/>
        </w:rPr>
        <w:t>puncturing for mission-critical transmission</w:t>
      </w:r>
      <w:r w:rsidR="004B5BED" w:rsidRPr="00632065">
        <w:rPr>
          <w:rFonts w:ascii="Times New Roman" w:hAnsi="Times New Roman"/>
          <w:szCs w:val="24"/>
        </w:rPr>
        <w:t xml:space="preserve"> like URLLC</w:t>
      </w:r>
      <w:r w:rsidRPr="00632065">
        <w:rPr>
          <w:rFonts w:ascii="Times New Roman" w:hAnsi="Times New Roman"/>
          <w:szCs w:val="24"/>
        </w:rPr>
        <w:t>.</w:t>
      </w:r>
    </w:p>
    <w:p w:rsidR="0040310E" w:rsidRPr="00231C01" w:rsidRDefault="0040310E" w:rsidP="0040310E">
      <w:pPr>
        <w:pStyle w:val="Heading3"/>
      </w:pPr>
      <w:r w:rsidRPr="00BD05DA">
        <w:rPr>
          <w:rFonts w:ascii="Times New Roman" w:hAnsi="Times New Roman"/>
          <w:sz w:val="28"/>
          <w:szCs w:val="28"/>
        </w:rPr>
        <w:t>2.2.1</w:t>
      </w:r>
      <w:r w:rsidRPr="00231C01">
        <w:t xml:space="preserve"> </w:t>
      </w:r>
      <w:r w:rsidR="00C74C4E" w:rsidRPr="00BD05DA">
        <w:rPr>
          <w:rFonts w:ascii="Times New Roman" w:hAnsi="Times New Roman"/>
          <w:sz w:val="28"/>
          <w:szCs w:val="28"/>
        </w:rPr>
        <w:t>Downlink</w:t>
      </w:r>
      <w:r w:rsidR="00E909E6" w:rsidRPr="00BD05DA">
        <w:rPr>
          <w:rFonts w:ascii="Times New Roman" w:hAnsi="Times New Roman"/>
          <w:sz w:val="28"/>
          <w:szCs w:val="28"/>
        </w:rPr>
        <w:t xml:space="preserve">-heavy </w:t>
      </w:r>
      <w:r w:rsidRPr="00BD05DA">
        <w:rPr>
          <w:rFonts w:ascii="Times New Roman" w:hAnsi="Times New Roman"/>
          <w:sz w:val="28"/>
          <w:szCs w:val="28"/>
        </w:rPr>
        <w:t xml:space="preserve">URLLC </w:t>
      </w:r>
      <w:r w:rsidR="00F71C64" w:rsidRPr="00BD05DA">
        <w:rPr>
          <w:rFonts w:ascii="Times New Roman" w:hAnsi="Times New Roman"/>
          <w:sz w:val="28"/>
          <w:szCs w:val="28"/>
        </w:rPr>
        <w:t>service</w:t>
      </w:r>
      <w:r w:rsidRPr="00231C01">
        <w:t xml:space="preserve"> </w:t>
      </w:r>
    </w:p>
    <w:p w:rsidR="00ED198C" w:rsidRPr="00565EAA" w:rsidRDefault="007F7CD6" w:rsidP="007108E9">
      <w:pPr>
        <w:spacing w:after="0" w:line="240" w:lineRule="atLeast"/>
        <w:jc w:val="both"/>
        <w:rPr>
          <w:sz w:val="20"/>
        </w:rPr>
      </w:pPr>
      <w:r w:rsidRPr="00565EAA">
        <w:rPr>
          <w:rFonts w:ascii="Times New Roman" w:hAnsi="Times New Roman"/>
          <w:szCs w:val="24"/>
        </w:rPr>
        <w:t>If the URLLC UE can support the self-contained structure</w:t>
      </w:r>
      <w:r w:rsidR="00BF3424">
        <w:rPr>
          <w:rFonts w:ascii="Times New Roman" w:hAnsi="Times New Roman"/>
          <w:szCs w:val="24"/>
        </w:rPr>
        <w:t>,</w:t>
      </w:r>
      <w:r w:rsidR="00D4219D">
        <w:rPr>
          <w:rFonts w:ascii="Times New Roman" w:hAnsi="Times New Roman"/>
          <w:szCs w:val="24"/>
        </w:rPr>
        <w:t xml:space="preserve"> </w:t>
      </w:r>
      <w:r w:rsidR="005630B0" w:rsidRPr="00565EAA">
        <w:rPr>
          <w:rFonts w:ascii="Times New Roman" w:hAnsi="Times New Roman"/>
          <w:szCs w:val="24"/>
        </w:rPr>
        <w:t>the eMBB and URLLC are multiplexed as in figure 2.</w:t>
      </w:r>
    </w:p>
    <w:p w:rsidR="00F10DB8" w:rsidRPr="00231C01" w:rsidRDefault="007108E9" w:rsidP="00EF55E8">
      <w:pPr>
        <w:spacing w:after="0" w:line="240" w:lineRule="atLeast"/>
        <w:jc w:val="center"/>
        <w:rPr>
          <w:rFonts w:ascii="Times New Roman" w:hAnsi="Times New Roman"/>
          <w:sz w:val="24"/>
        </w:rPr>
      </w:pPr>
      <w:r w:rsidRPr="00231C01">
        <w:object w:dxaOrig="5045" w:dyaOrig="3776">
          <v:shape id="_x0000_i1026" type="#_x0000_t75" style="width:252.3pt;height:188.95pt" o:ole="">
            <v:imagedata r:id="rId10" o:title=""/>
          </v:shape>
          <o:OLEObject Type="Embed" ProgID="Visio.Drawing.11" ShapeID="_x0000_i1026" DrawAspect="Content" ObjectID="_1532521582" r:id="rId11"/>
        </w:object>
      </w:r>
    </w:p>
    <w:p w:rsidR="009E3ED4" w:rsidRPr="00231C01" w:rsidRDefault="009E3ED4" w:rsidP="000B2A7A">
      <w:pPr>
        <w:pStyle w:val="Caption"/>
        <w:spacing w:before="60" w:after="180"/>
        <w:jc w:val="center"/>
        <w:rPr>
          <w:sz w:val="24"/>
          <w:lang w:val="en-US" w:eastAsia="zh-CN"/>
        </w:rPr>
      </w:pPr>
      <w:r w:rsidRPr="00231C01">
        <w:rPr>
          <w:sz w:val="24"/>
          <w:lang w:val="en-US"/>
        </w:rPr>
        <w:t xml:space="preserve">Figure </w:t>
      </w:r>
      <w:r w:rsidR="008C6632" w:rsidRPr="00231C01">
        <w:rPr>
          <w:sz w:val="24"/>
          <w:lang w:val="en-US" w:eastAsia="zh-CN"/>
        </w:rPr>
        <w:t>2</w:t>
      </w:r>
      <w:r w:rsidRPr="00231C01">
        <w:rPr>
          <w:sz w:val="24"/>
          <w:lang w:val="en-US" w:eastAsia="ko-KR"/>
        </w:rPr>
        <w:t xml:space="preserve">: </w:t>
      </w:r>
      <w:r w:rsidR="008C6632" w:rsidRPr="00231C01">
        <w:rPr>
          <w:sz w:val="24"/>
          <w:lang w:val="en-US" w:eastAsia="zh-CN"/>
        </w:rPr>
        <w:t>self-contained scheduling frame for URLLC</w:t>
      </w:r>
      <w:r w:rsidR="000D3D59">
        <w:rPr>
          <w:rFonts w:hint="eastAsia"/>
          <w:sz w:val="24"/>
          <w:lang w:val="en-US" w:eastAsia="zh-CN"/>
        </w:rPr>
        <w:t xml:space="preserve"> </w:t>
      </w:r>
      <w:r w:rsidR="0092639F" w:rsidRPr="00231C01">
        <w:rPr>
          <w:sz w:val="24"/>
          <w:lang w:val="en-US" w:eastAsia="zh-CN"/>
        </w:rPr>
        <w:t>(DL)</w:t>
      </w:r>
    </w:p>
    <w:p w:rsidR="005630B0" w:rsidRPr="00846183" w:rsidRDefault="005630B0" w:rsidP="005630B0">
      <w:pPr>
        <w:spacing w:after="0" w:line="240" w:lineRule="atLeast"/>
        <w:jc w:val="both"/>
        <w:rPr>
          <w:rFonts w:ascii="Times New Roman" w:hAnsi="Times New Roman"/>
          <w:szCs w:val="24"/>
        </w:rPr>
      </w:pPr>
      <w:r w:rsidRPr="00846183">
        <w:rPr>
          <w:rFonts w:ascii="Times New Roman" w:hAnsi="Times New Roman"/>
          <w:szCs w:val="24"/>
        </w:rPr>
        <w:t xml:space="preserve">If the URLLC UE </w:t>
      </w:r>
      <w:r w:rsidR="000D3D59" w:rsidRPr="00846183">
        <w:rPr>
          <w:rFonts w:ascii="Times New Roman" w:hAnsi="Times New Roman"/>
          <w:szCs w:val="24"/>
        </w:rPr>
        <w:t>cannot</w:t>
      </w:r>
      <w:r w:rsidRPr="00846183">
        <w:rPr>
          <w:rFonts w:ascii="Times New Roman" w:hAnsi="Times New Roman"/>
          <w:szCs w:val="24"/>
        </w:rPr>
        <w:t xml:space="preserve"> support the self-contained structure</w:t>
      </w:r>
      <w:r w:rsidR="00BF3424">
        <w:rPr>
          <w:rFonts w:ascii="Times New Roman" w:hAnsi="Times New Roman"/>
          <w:szCs w:val="24"/>
        </w:rPr>
        <w:t>,</w:t>
      </w:r>
      <w:r w:rsidR="00D4219D">
        <w:rPr>
          <w:rFonts w:ascii="Times New Roman" w:hAnsi="Times New Roman"/>
          <w:szCs w:val="24"/>
        </w:rPr>
        <w:t xml:space="preserve"> </w:t>
      </w:r>
      <w:r w:rsidRPr="00846183">
        <w:rPr>
          <w:rFonts w:ascii="Times New Roman" w:hAnsi="Times New Roman"/>
          <w:szCs w:val="24"/>
        </w:rPr>
        <w:t>the eMBB and URLLC are multiplexed</w:t>
      </w:r>
      <w:r w:rsidR="004C7235" w:rsidRPr="00846183">
        <w:rPr>
          <w:rFonts w:ascii="Times New Roman" w:hAnsi="Times New Roman"/>
          <w:szCs w:val="24"/>
        </w:rPr>
        <w:t xml:space="preserve"> as in figure 3</w:t>
      </w:r>
      <w:r w:rsidRPr="00846183">
        <w:rPr>
          <w:rFonts w:ascii="Times New Roman" w:hAnsi="Times New Roman"/>
          <w:szCs w:val="24"/>
        </w:rPr>
        <w:t>.</w:t>
      </w:r>
    </w:p>
    <w:p w:rsidR="0084159C" w:rsidRPr="00231C01" w:rsidRDefault="003F2704" w:rsidP="00FA68DB">
      <w:pPr>
        <w:spacing w:after="0" w:line="240" w:lineRule="atLeast"/>
        <w:jc w:val="center"/>
      </w:pPr>
      <w:r w:rsidRPr="00231C01">
        <w:object w:dxaOrig="5045" w:dyaOrig="3776">
          <v:shape id="_x0000_i1027" type="#_x0000_t75" style="width:252.3pt;height:188.95pt" o:ole="">
            <v:imagedata r:id="rId12" o:title=""/>
          </v:shape>
          <o:OLEObject Type="Embed" ProgID="Visio.Drawing.11" ShapeID="_x0000_i1027" DrawAspect="Content" ObjectID="_1532521583" r:id="rId13"/>
        </w:object>
      </w:r>
    </w:p>
    <w:p w:rsidR="00422051" w:rsidRPr="00231C01" w:rsidRDefault="00422051" w:rsidP="00900CA4">
      <w:pPr>
        <w:pStyle w:val="Caption"/>
        <w:spacing w:before="60" w:after="180"/>
        <w:jc w:val="center"/>
        <w:rPr>
          <w:sz w:val="24"/>
          <w:szCs w:val="24"/>
          <w:lang w:val="en-US"/>
        </w:rPr>
      </w:pPr>
      <w:r w:rsidRPr="00231C01">
        <w:rPr>
          <w:sz w:val="24"/>
          <w:lang w:val="en-US"/>
        </w:rPr>
        <w:t xml:space="preserve">Figure </w:t>
      </w:r>
      <w:r w:rsidRPr="00231C01">
        <w:rPr>
          <w:sz w:val="24"/>
          <w:lang w:val="en-US" w:eastAsia="zh-CN"/>
        </w:rPr>
        <w:t>3</w:t>
      </w:r>
      <w:r w:rsidRPr="00231C01">
        <w:rPr>
          <w:sz w:val="24"/>
          <w:lang w:val="en-US" w:eastAsia="ko-KR"/>
        </w:rPr>
        <w:t xml:space="preserve">: </w:t>
      </w:r>
      <w:r w:rsidRPr="00231C01">
        <w:rPr>
          <w:sz w:val="24"/>
          <w:lang w:val="en-US" w:eastAsia="zh-CN"/>
        </w:rPr>
        <w:t>an example of delay feedback for URLLC</w:t>
      </w:r>
    </w:p>
    <w:p w:rsidR="0040310E" w:rsidRPr="00BD05DA" w:rsidRDefault="00174F2F" w:rsidP="0040310E">
      <w:pPr>
        <w:pStyle w:val="Heading3"/>
        <w:rPr>
          <w:rFonts w:ascii="Times New Roman" w:hAnsi="Times New Roman"/>
          <w:sz w:val="28"/>
          <w:szCs w:val="28"/>
        </w:rPr>
      </w:pPr>
      <w:r w:rsidRPr="00BD05DA">
        <w:rPr>
          <w:rFonts w:ascii="Times New Roman" w:hAnsi="Times New Roman"/>
          <w:sz w:val="28"/>
          <w:szCs w:val="28"/>
        </w:rPr>
        <w:t>2.2.2</w:t>
      </w:r>
      <w:r w:rsidR="0040310E" w:rsidRPr="00BD05DA">
        <w:rPr>
          <w:rFonts w:ascii="Times New Roman" w:hAnsi="Times New Roman"/>
          <w:sz w:val="28"/>
          <w:szCs w:val="28"/>
        </w:rPr>
        <w:t xml:space="preserve"> </w:t>
      </w:r>
      <w:r w:rsidR="00F264B3" w:rsidRPr="00BD05DA">
        <w:rPr>
          <w:rFonts w:ascii="Times New Roman" w:hAnsi="Times New Roman"/>
          <w:sz w:val="28"/>
          <w:szCs w:val="28"/>
        </w:rPr>
        <w:t>Uplink</w:t>
      </w:r>
      <w:r w:rsidR="00E909E6" w:rsidRPr="00BD05DA">
        <w:rPr>
          <w:rFonts w:ascii="Times New Roman" w:hAnsi="Times New Roman"/>
          <w:sz w:val="28"/>
          <w:szCs w:val="28"/>
        </w:rPr>
        <w:t>-heavy</w:t>
      </w:r>
      <w:r w:rsidR="00F264B3" w:rsidRPr="00BD05DA">
        <w:rPr>
          <w:rFonts w:ascii="Times New Roman" w:hAnsi="Times New Roman"/>
          <w:sz w:val="28"/>
          <w:szCs w:val="28"/>
        </w:rPr>
        <w:t xml:space="preserve"> URLLC</w:t>
      </w:r>
      <w:r w:rsidR="0040310E" w:rsidRPr="00BD05DA">
        <w:rPr>
          <w:rFonts w:ascii="Times New Roman" w:hAnsi="Times New Roman"/>
          <w:sz w:val="28"/>
          <w:szCs w:val="28"/>
        </w:rPr>
        <w:t xml:space="preserve"> </w:t>
      </w:r>
      <w:r w:rsidR="00622909" w:rsidRPr="00BD05DA">
        <w:rPr>
          <w:rFonts w:ascii="Times New Roman" w:hAnsi="Times New Roman"/>
          <w:sz w:val="28"/>
          <w:szCs w:val="28"/>
        </w:rPr>
        <w:t>service</w:t>
      </w:r>
    </w:p>
    <w:p w:rsidR="0040310E" w:rsidRPr="000469AF" w:rsidRDefault="00FE49F6" w:rsidP="0092639F">
      <w:pPr>
        <w:spacing w:after="0" w:line="240" w:lineRule="atLeast"/>
        <w:jc w:val="both"/>
        <w:rPr>
          <w:sz w:val="20"/>
        </w:rPr>
      </w:pPr>
      <w:r w:rsidRPr="000469AF">
        <w:rPr>
          <w:rFonts w:ascii="Times New Roman" w:hAnsi="Times New Roman"/>
          <w:szCs w:val="24"/>
        </w:rPr>
        <w:t>If the URLLC UE can support the self-contained structure</w:t>
      </w:r>
      <w:r w:rsidR="00BF3424">
        <w:rPr>
          <w:rFonts w:ascii="Times New Roman" w:hAnsi="Times New Roman"/>
          <w:szCs w:val="24"/>
        </w:rPr>
        <w:t>,</w:t>
      </w:r>
      <w:r w:rsidR="00D4219D">
        <w:rPr>
          <w:rFonts w:ascii="Times New Roman" w:hAnsi="Times New Roman"/>
          <w:szCs w:val="24"/>
        </w:rPr>
        <w:t xml:space="preserve"> </w:t>
      </w:r>
      <w:r w:rsidRPr="000469AF">
        <w:rPr>
          <w:rFonts w:ascii="Times New Roman" w:hAnsi="Times New Roman"/>
          <w:szCs w:val="24"/>
        </w:rPr>
        <w:t>then the eMBB and URLL</w:t>
      </w:r>
      <w:r w:rsidR="00A46BA8" w:rsidRPr="000469AF">
        <w:rPr>
          <w:rFonts w:ascii="Times New Roman" w:hAnsi="Times New Roman"/>
          <w:szCs w:val="24"/>
        </w:rPr>
        <w:t xml:space="preserve">C are multiplexed as in figure </w:t>
      </w:r>
      <w:r w:rsidR="00EB0544">
        <w:rPr>
          <w:rFonts w:ascii="Times New Roman" w:hAnsi="Times New Roman" w:hint="eastAsia"/>
          <w:szCs w:val="24"/>
        </w:rPr>
        <w:t>4</w:t>
      </w:r>
      <w:r w:rsidRPr="000469AF">
        <w:rPr>
          <w:rFonts w:ascii="Times New Roman" w:hAnsi="Times New Roman"/>
          <w:szCs w:val="24"/>
        </w:rPr>
        <w:t>.</w:t>
      </w:r>
    </w:p>
    <w:p w:rsidR="00D1188F" w:rsidRPr="00231C01" w:rsidRDefault="00D1188F" w:rsidP="0092639F">
      <w:pPr>
        <w:spacing w:after="120" w:line="240" w:lineRule="atLeast"/>
        <w:jc w:val="center"/>
      </w:pPr>
      <w:r w:rsidRPr="00231C01">
        <w:object w:dxaOrig="5045" w:dyaOrig="3776">
          <v:shape id="_x0000_i1028" type="#_x0000_t75" style="width:252.3pt;height:188.95pt" o:ole="">
            <v:imagedata r:id="rId14" o:title=""/>
          </v:shape>
          <o:OLEObject Type="Embed" ProgID="Visio.Drawing.11" ShapeID="_x0000_i1028" DrawAspect="Content" ObjectID="_1532521584" r:id="rId15"/>
        </w:object>
      </w:r>
    </w:p>
    <w:p w:rsidR="0092639F" w:rsidRPr="00231C01" w:rsidRDefault="0092639F" w:rsidP="0092639F">
      <w:pPr>
        <w:pStyle w:val="Caption"/>
        <w:spacing w:before="60" w:after="180"/>
        <w:jc w:val="center"/>
        <w:rPr>
          <w:lang w:val="en-US"/>
        </w:rPr>
      </w:pPr>
      <w:r w:rsidRPr="00231C01">
        <w:rPr>
          <w:sz w:val="24"/>
          <w:lang w:val="en-US"/>
        </w:rPr>
        <w:t xml:space="preserve">Figure </w:t>
      </w:r>
      <w:r w:rsidR="00277E05">
        <w:rPr>
          <w:rFonts w:hint="eastAsia"/>
          <w:sz w:val="24"/>
          <w:lang w:val="en-US" w:eastAsia="zh-CN"/>
        </w:rPr>
        <w:t>4</w:t>
      </w:r>
      <w:r w:rsidRPr="00231C01">
        <w:rPr>
          <w:sz w:val="24"/>
          <w:lang w:val="en-US" w:eastAsia="ko-KR"/>
        </w:rPr>
        <w:t xml:space="preserve">: </w:t>
      </w:r>
      <w:r w:rsidRPr="00231C01">
        <w:rPr>
          <w:sz w:val="24"/>
          <w:lang w:val="en-US" w:eastAsia="zh-CN"/>
        </w:rPr>
        <w:t>self-contained scheduling frame for URLLC</w:t>
      </w:r>
      <w:r w:rsidR="00094EF9">
        <w:rPr>
          <w:rFonts w:hint="eastAsia"/>
          <w:sz w:val="24"/>
          <w:lang w:val="en-US" w:eastAsia="zh-CN"/>
        </w:rPr>
        <w:t xml:space="preserve"> </w:t>
      </w:r>
      <w:r w:rsidRPr="00231C01">
        <w:rPr>
          <w:sz w:val="24"/>
          <w:lang w:val="en-US" w:eastAsia="zh-CN"/>
        </w:rPr>
        <w:t>(UL)</w:t>
      </w:r>
    </w:p>
    <w:p w:rsidR="00A15028" w:rsidRPr="00965BED" w:rsidRDefault="00965BED" w:rsidP="00A15028">
      <w:pPr>
        <w:spacing w:after="0" w:line="240" w:lineRule="atLeast"/>
        <w:jc w:val="both"/>
        <w:rPr>
          <w:sz w:val="20"/>
        </w:rPr>
      </w:pPr>
      <w:r w:rsidRPr="00965BED">
        <w:rPr>
          <w:rFonts w:ascii="Times New Roman" w:hAnsi="Times New Roman" w:hint="eastAsia"/>
          <w:szCs w:val="24"/>
        </w:rPr>
        <w:t>If the URLLC UE can</w:t>
      </w:r>
      <w:r w:rsidR="00A15028" w:rsidRPr="00965BED">
        <w:rPr>
          <w:rFonts w:ascii="Times New Roman" w:hAnsi="Times New Roman" w:hint="eastAsia"/>
          <w:szCs w:val="24"/>
        </w:rPr>
        <w:t>not support the self-contained structure</w:t>
      </w:r>
      <w:r w:rsidR="00BF3424" w:rsidRPr="00965BED">
        <w:rPr>
          <w:rFonts w:ascii="Times New Roman" w:hAnsi="Times New Roman" w:hint="eastAsia"/>
          <w:szCs w:val="24"/>
        </w:rPr>
        <w:t>,</w:t>
      </w:r>
      <w:r w:rsidR="00D4219D">
        <w:rPr>
          <w:rFonts w:ascii="Times New Roman" w:hAnsi="Times New Roman" w:hint="eastAsia"/>
          <w:szCs w:val="24"/>
        </w:rPr>
        <w:t xml:space="preserve"> </w:t>
      </w:r>
      <w:r w:rsidR="00A15028" w:rsidRPr="00965BED">
        <w:rPr>
          <w:rFonts w:ascii="Times New Roman" w:hAnsi="Times New Roman" w:hint="eastAsia"/>
          <w:szCs w:val="24"/>
        </w:rPr>
        <w:t xml:space="preserve">then the eMBB and URLLC are multiplexed as in figure </w:t>
      </w:r>
      <w:r w:rsidR="00EB0544">
        <w:rPr>
          <w:rFonts w:ascii="Times New Roman" w:hAnsi="Times New Roman" w:hint="eastAsia"/>
          <w:szCs w:val="24"/>
        </w:rPr>
        <w:t>5</w:t>
      </w:r>
      <w:r w:rsidR="00A15028" w:rsidRPr="00965BED">
        <w:rPr>
          <w:rFonts w:ascii="Times New Roman" w:hAnsi="Times New Roman" w:hint="eastAsia"/>
          <w:szCs w:val="24"/>
        </w:rPr>
        <w:t>.</w:t>
      </w:r>
    </w:p>
    <w:p w:rsidR="00A15028" w:rsidRDefault="00A15028" w:rsidP="00A15028">
      <w:pPr>
        <w:spacing w:after="120" w:line="240" w:lineRule="atLeast"/>
        <w:jc w:val="center"/>
      </w:pPr>
      <w:r>
        <w:object w:dxaOrig="5045" w:dyaOrig="3492">
          <v:shape id="_x0000_i1029" type="#_x0000_t75" style="width:252.3pt;height:174.55pt" o:ole="">
            <v:imagedata r:id="rId16" o:title=""/>
          </v:shape>
          <o:OLEObject Type="Embed" ProgID="Visio.Drawing.11" ShapeID="_x0000_i1029" DrawAspect="Content" ObjectID="_1532521585" r:id="rId17"/>
        </w:object>
      </w:r>
    </w:p>
    <w:p w:rsidR="00A15028" w:rsidRPr="005630B0" w:rsidRDefault="00A15028" w:rsidP="00A15028">
      <w:pPr>
        <w:pStyle w:val="Caption"/>
        <w:spacing w:before="60" w:after="180"/>
        <w:jc w:val="center"/>
        <w:rPr>
          <w:sz w:val="24"/>
          <w:szCs w:val="24"/>
        </w:rPr>
      </w:pPr>
      <w:r w:rsidRPr="00941FE3">
        <w:rPr>
          <w:sz w:val="24"/>
          <w:lang w:val="en-US"/>
        </w:rPr>
        <w:t xml:space="preserve">Figure </w:t>
      </w:r>
      <w:r w:rsidR="00277E05">
        <w:rPr>
          <w:rFonts w:hint="eastAsia"/>
          <w:sz w:val="24"/>
          <w:lang w:val="en-US" w:eastAsia="zh-CN"/>
        </w:rPr>
        <w:t>5</w:t>
      </w:r>
      <w:r w:rsidRPr="00941FE3">
        <w:rPr>
          <w:sz w:val="24"/>
          <w:lang w:val="en-US" w:eastAsia="ko-KR"/>
        </w:rPr>
        <w:t xml:space="preserve">: </w:t>
      </w:r>
      <w:r>
        <w:rPr>
          <w:rFonts w:hint="eastAsia"/>
          <w:sz w:val="24"/>
          <w:lang w:val="en-US" w:eastAsia="zh-CN"/>
        </w:rPr>
        <w:t>an example of delay scheduling</w:t>
      </w:r>
      <w:r w:rsidR="00D4219D">
        <w:rPr>
          <w:rFonts w:hint="eastAsia"/>
          <w:sz w:val="24"/>
          <w:lang w:val="en-US" w:eastAsia="zh-CN"/>
        </w:rPr>
        <w:t xml:space="preserve"> </w:t>
      </w:r>
      <w:r>
        <w:rPr>
          <w:rFonts w:hint="eastAsia"/>
          <w:sz w:val="24"/>
          <w:lang w:val="en-US" w:eastAsia="zh-CN"/>
        </w:rPr>
        <w:t>for URLLC</w:t>
      </w:r>
    </w:p>
    <w:p w:rsidR="00A15028" w:rsidRPr="00965BED" w:rsidRDefault="00A15028" w:rsidP="00A15028">
      <w:pPr>
        <w:spacing w:after="0" w:line="240" w:lineRule="atLeast"/>
        <w:jc w:val="both"/>
        <w:rPr>
          <w:rFonts w:ascii="Times New Roman" w:hAnsi="Times New Roman"/>
          <w:szCs w:val="24"/>
        </w:rPr>
      </w:pPr>
      <w:r w:rsidRPr="00965BED">
        <w:rPr>
          <w:rFonts w:ascii="Times New Roman" w:hAnsi="Times New Roman" w:hint="eastAsia"/>
          <w:szCs w:val="24"/>
        </w:rPr>
        <w:t>In figure6</w:t>
      </w:r>
      <w:r w:rsidR="00965BED" w:rsidRPr="00965BED">
        <w:rPr>
          <w:rFonts w:ascii="Times New Roman" w:hAnsi="Times New Roman" w:hint="eastAsia"/>
          <w:szCs w:val="24"/>
        </w:rPr>
        <w:t>,</w:t>
      </w:r>
      <w:r w:rsidRPr="00965BED">
        <w:rPr>
          <w:rFonts w:ascii="Times New Roman" w:hAnsi="Times New Roman" w:hint="eastAsia"/>
          <w:szCs w:val="24"/>
        </w:rPr>
        <w:t xml:space="preserve"> the PUSCH of URLLC is delayed by k NR sub-frame(s)</w:t>
      </w:r>
      <w:r w:rsidR="00BF3424" w:rsidRPr="00965BED">
        <w:rPr>
          <w:rFonts w:ascii="Times New Roman" w:hAnsi="Times New Roman" w:hint="eastAsia"/>
          <w:szCs w:val="24"/>
        </w:rPr>
        <w:t xml:space="preserve">, </w:t>
      </w:r>
      <w:r w:rsidRPr="00965BED">
        <w:rPr>
          <w:rFonts w:ascii="Times New Roman" w:hAnsi="Times New Roman" w:hint="eastAsia"/>
          <w:szCs w:val="24"/>
        </w:rPr>
        <w:t>and k can be 1or 2.</w:t>
      </w:r>
    </w:p>
    <w:p w:rsidR="00A15028" w:rsidRPr="00BD05DA" w:rsidRDefault="00A15028" w:rsidP="00A15028">
      <w:pPr>
        <w:pStyle w:val="Heading3"/>
        <w:rPr>
          <w:rFonts w:ascii="Times New Roman" w:hAnsi="Times New Roman"/>
          <w:sz w:val="28"/>
          <w:szCs w:val="28"/>
        </w:rPr>
      </w:pPr>
      <w:r w:rsidRPr="00BD05DA">
        <w:rPr>
          <w:rFonts w:ascii="Times New Roman" w:hAnsi="Times New Roman"/>
          <w:sz w:val="28"/>
          <w:szCs w:val="28"/>
        </w:rPr>
        <w:t xml:space="preserve">2.2.3 Special cases </w:t>
      </w:r>
    </w:p>
    <w:p w:rsidR="00A15028" w:rsidRPr="00231324" w:rsidRDefault="00A15028" w:rsidP="00A15028">
      <w:pPr>
        <w:spacing w:after="120" w:line="240" w:lineRule="atLeast"/>
        <w:jc w:val="both"/>
        <w:rPr>
          <w:sz w:val="20"/>
        </w:rPr>
      </w:pPr>
      <w:r w:rsidRPr="00231324">
        <w:rPr>
          <w:rFonts w:ascii="Times New Roman" w:hAnsi="Times New Roman" w:hint="eastAsia"/>
          <w:szCs w:val="24"/>
        </w:rPr>
        <w:t>There could</w:t>
      </w:r>
      <w:r w:rsidRPr="00231324">
        <w:rPr>
          <w:rFonts w:ascii="Times New Roman" w:hAnsi="Times New Roman"/>
          <w:szCs w:val="24"/>
        </w:rPr>
        <w:t xml:space="preserve"> be</w:t>
      </w:r>
      <w:r w:rsidRPr="00231324">
        <w:rPr>
          <w:rFonts w:ascii="Times New Roman" w:hAnsi="Times New Roman" w:hint="eastAsia"/>
          <w:szCs w:val="24"/>
        </w:rPr>
        <w:t xml:space="preserve"> cases</w:t>
      </w:r>
      <w:r w:rsidRPr="00231324">
        <w:rPr>
          <w:rFonts w:ascii="Times New Roman" w:hAnsi="Times New Roman"/>
          <w:szCs w:val="24"/>
        </w:rPr>
        <w:t xml:space="preserve"> where puncturing is </w:t>
      </w:r>
      <w:r w:rsidRPr="00231324">
        <w:rPr>
          <w:rFonts w:ascii="Times New Roman" w:hAnsi="Times New Roman" w:hint="eastAsia"/>
          <w:szCs w:val="24"/>
        </w:rPr>
        <w:t>not need</w:t>
      </w:r>
      <w:r w:rsidRPr="00231324">
        <w:rPr>
          <w:rFonts w:ascii="Times New Roman" w:hAnsi="Times New Roman"/>
          <w:szCs w:val="24"/>
        </w:rPr>
        <w:t>ed</w:t>
      </w:r>
      <w:r w:rsidR="00BF3424">
        <w:rPr>
          <w:rFonts w:ascii="Times New Roman" w:hAnsi="Times New Roman" w:hint="eastAsia"/>
          <w:szCs w:val="24"/>
        </w:rPr>
        <w:t>,</w:t>
      </w:r>
      <w:r w:rsidR="00D4219D">
        <w:rPr>
          <w:rFonts w:ascii="Times New Roman" w:hAnsi="Times New Roman" w:hint="eastAsia"/>
          <w:szCs w:val="24"/>
        </w:rPr>
        <w:t xml:space="preserve"> </w:t>
      </w:r>
      <w:r w:rsidRPr="00231324">
        <w:rPr>
          <w:rFonts w:ascii="Times New Roman" w:hAnsi="Times New Roman"/>
          <w:szCs w:val="24"/>
        </w:rPr>
        <w:t xml:space="preserve">e.g. </w:t>
      </w:r>
      <w:r w:rsidRPr="00231324">
        <w:rPr>
          <w:rFonts w:ascii="Times New Roman" w:hAnsi="Times New Roman" w:hint="eastAsia"/>
          <w:szCs w:val="24"/>
        </w:rPr>
        <w:t>when</w:t>
      </w:r>
      <w:r w:rsidRPr="00231324">
        <w:rPr>
          <w:rFonts w:ascii="Times New Roman" w:hAnsi="Times New Roman"/>
          <w:szCs w:val="24"/>
        </w:rPr>
        <w:t xml:space="preserve"> the DCI of URLLC and eMBB could be multiplexed in the same resources</w:t>
      </w:r>
      <w:r w:rsidRPr="00231324">
        <w:rPr>
          <w:rFonts w:ascii="Times New Roman" w:hAnsi="Times New Roman" w:hint="eastAsia"/>
          <w:szCs w:val="24"/>
        </w:rPr>
        <w:t xml:space="preserve"> with</w:t>
      </w:r>
      <w:r w:rsidRPr="00231324">
        <w:rPr>
          <w:rFonts w:ascii="Times New Roman" w:hAnsi="Times New Roman"/>
          <w:szCs w:val="24"/>
        </w:rPr>
        <w:t xml:space="preserve"> the same numerology</w:t>
      </w:r>
      <w:r w:rsidRPr="00231324">
        <w:rPr>
          <w:rFonts w:ascii="Times New Roman" w:hAnsi="Times New Roman" w:hint="eastAsia"/>
          <w:szCs w:val="24"/>
        </w:rPr>
        <w:t>.</w:t>
      </w:r>
      <w:r w:rsidRPr="00231324">
        <w:rPr>
          <w:rFonts w:ascii="Times New Roman" w:hAnsi="Times New Roman"/>
          <w:szCs w:val="24"/>
        </w:rPr>
        <w:t xml:space="preserve"> </w:t>
      </w:r>
      <w:r w:rsidRPr="00231324">
        <w:rPr>
          <w:rFonts w:ascii="Times New Roman" w:hAnsi="Times New Roman" w:hint="eastAsia"/>
          <w:szCs w:val="24"/>
        </w:rPr>
        <w:t>Then</w:t>
      </w:r>
      <w:r w:rsidR="00BF3424">
        <w:rPr>
          <w:rFonts w:ascii="Times New Roman" w:hAnsi="Times New Roman" w:hint="eastAsia"/>
          <w:szCs w:val="24"/>
        </w:rPr>
        <w:t>,</w:t>
      </w:r>
      <w:r w:rsidR="00D4219D">
        <w:rPr>
          <w:rFonts w:ascii="Times New Roman" w:hAnsi="Times New Roman" w:hint="eastAsia"/>
          <w:szCs w:val="24"/>
        </w:rPr>
        <w:t xml:space="preserve"> </w:t>
      </w:r>
      <w:r w:rsidRPr="00231324">
        <w:rPr>
          <w:rFonts w:ascii="Times New Roman" w:hAnsi="Times New Roman" w:hint="eastAsia"/>
          <w:szCs w:val="24"/>
        </w:rPr>
        <w:t xml:space="preserve">as long as </w:t>
      </w:r>
      <w:r w:rsidRPr="00231324">
        <w:rPr>
          <w:rFonts w:ascii="Times New Roman" w:hAnsi="Times New Roman"/>
          <w:szCs w:val="24"/>
        </w:rPr>
        <w:t xml:space="preserve">the </w:t>
      </w:r>
      <w:r w:rsidRPr="00231324">
        <w:rPr>
          <w:rFonts w:ascii="Times New Roman" w:hAnsi="Times New Roman" w:hint="eastAsia"/>
          <w:szCs w:val="24"/>
        </w:rPr>
        <w:t>DCI schedule</w:t>
      </w:r>
      <w:r w:rsidRPr="00231324">
        <w:rPr>
          <w:rFonts w:ascii="Times New Roman" w:hAnsi="Times New Roman"/>
          <w:szCs w:val="24"/>
        </w:rPr>
        <w:t>s</w:t>
      </w:r>
      <w:r w:rsidRPr="00231324">
        <w:rPr>
          <w:rFonts w:ascii="Times New Roman" w:hAnsi="Times New Roman" w:hint="eastAsia"/>
          <w:szCs w:val="24"/>
        </w:rPr>
        <w:t xml:space="preserve"> different RBs and feedback </w:t>
      </w:r>
      <w:r w:rsidRPr="00231324">
        <w:rPr>
          <w:rFonts w:ascii="Times New Roman" w:hAnsi="Times New Roman"/>
          <w:szCs w:val="24"/>
        </w:rPr>
        <w:t xml:space="preserve">is provided </w:t>
      </w:r>
      <w:r w:rsidRPr="00231324">
        <w:rPr>
          <w:rFonts w:ascii="Times New Roman" w:hAnsi="Times New Roman" w:hint="eastAsia"/>
          <w:szCs w:val="24"/>
        </w:rPr>
        <w:t>with different PUCCH</w:t>
      </w:r>
      <w:r w:rsidRPr="00231324">
        <w:rPr>
          <w:rFonts w:ascii="Times New Roman" w:hAnsi="Times New Roman"/>
          <w:szCs w:val="24"/>
        </w:rPr>
        <w:t>s</w:t>
      </w:r>
      <w:r w:rsidRPr="00231324">
        <w:rPr>
          <w:rFonts w:ascii="Times New Roman" w:hAnsi="Times New Roman" w:hint="eastAsia"/>
          <w:szCs w:val="24"/>
        </w:rPr>
        <w:t xml:space="preserve"> for different UEs</w:t>
      </w:r>
      <w:r w:rsidR="00BF3424">
        <w:rPr>
          <w:rFonts w:ascii="Times New Roman" w:hAnsi="Times New Roman" w:hint="eastAsia"/>
          <w:szCs w:val="24"/>
        </w:rPr>
        <w:t>,</w:t>
      </w:r>
      <w:r w:rsidR="00D4219D">
        <w:rPr>
          <w:rFonts w:ascii="Times New Roman" w:hAnsi="Times New Roman" w:hint="eastAsia"/>
          <w:szCs w:val="24"/>
        </w:rPr>
        <w:t xml:space="preserve"> </w:t>
      </w:r>
      <w:r w:rsidRPr="00231324">
        <w:rPr>
          <w:rFonts w:ascii="Times New Roman" w:hAnsi="Times New Roman" w:hint="eastAsia"/>
          <w:szCs w:val="24"/>
        </w:rPr>
        <w:t xml:space="preserve">puncturing can be </w:t>
      </w:r>
      <w:r w:rsidRPr="00231324">
        <w:rPr>
          <w:rFonts w:ascii="Times New Roman" w:hAnsi="Times New Roman"/>
          <w:szCs w:val="24"/>
        </w:rPr>
        <w:t>avoided.</w:t>
      </w:r>
      <w:r w:rsidRPr="00231324">
        <w:rPr>
          <w:rFonts w:ascii="Times New Roman" w:hAnsi="Times New Roman" w:hint="eastAsia"/>
          <w:szCs w:val="24"/>
        </w:rPr>
        <w:t xml:space="preserve"> In such case</w:t>
      </w:r>
      <w:r w:rsidR="00BF3424">
        <w:rPr>
          <w:rFonts w:ascii="Times New Roman" w:hAnsi="Times New Roman" w:hint="eastAsia"/>
          <w:szCs w:val="24"/>
        </w:rPr>
        <w:t>,</w:t>
      </w:r>
      <w:r w:rsidR="00D4219D">
        <w:rPr>
          <w:rFonts w:ascii="Times New Roman" w:hAnsi="Times New Roman" w:hint="eastAsia"/>
          <w:szCs w:val="24"/>
        </w:rPr>
        <w:t xml:space="preserve"> </w:t>
      </w:r>
      <w:r w:rsidR="00F40754">
        <w:rPr>
          <w:rFonts w:ascii="Times New Roman" w:hAnsi="Times New Roman"/>
          <w:szCs w:val="24"/>
        </w:rPr>
        <w:t xml:space="preserve">the </w:t>
      </w:r>
      <w:r w:rsidRPr="00231324">
        <w:rPr>
          <w:rFonts w:ascii="Times New Roman" w:hAnsi="Times New Roman" w:hint="eastAsia"/>
          <w:szCs w:val="24"/>
        </w:rPr>
        <w:t xml:space="preserve">eMBB UE </w:t>
      </w:r>
      <w:r w:rsidR="00F40754">
        <w:rPr>
          <w:rFonts w:ascii="Times New Roman" w:hAnsi="Times New Roman"/>
          <w:szCs w:val="24"/>
        </w:rPr>
        <w:t xml:space="preserve">would </w:t>
      </w:r>
      <w:r w:rsidRPr="00231324">
        <w:rPr>
          <w:rFonts w:ascii="Times New Roman" w:hAnsi="Times New Roman" w:hint="eastAsia"/>
          <w:szCs w:val="24"/>
        </w:rPr>
        <w:t>skip the NR sub-frame of URLLC</w:t>
      </w:r>
      <w:r w:rsidR="00F40754">
        <w:rPr>
          <w:rFonts w:ascii="Times New Roman" w:hAnsi="Times New Roman"/>
          <w:szCs w:val="24"/>
        </w:rPr>
        <w:t>.</w:t>
      </w:r>
      <w:r w:rsidR="00D4219D">
        <w:rPr>
          <w:rFonts w:ascii="Times New Roman" w:hAnsi="Times New Roman" w:hint="eastAsia"/>
          <w:szCs w:val="24"/>
        </w:rPr>
        <w:t xml:space="preserve"> </w:t>
      </w:r>
      <w:r w:rsidRPr="00231324">
        <w:rPr>
          <w:rFonts w:ascii="Times New Roman" w:hAnsi="Times New Roman" w:hint="eastAsia"/>
          <w:szCs w:val="24"/>
        </w:rPr>
        <w:t xml:space="preserve">and </w:t>
      </w:r>
      <w:r w:rsidR="00F40754">
        <w:rPr>
          <w:rFonts w:ascii="Times New Roman" w:hAnsi="Times New Roman"/>
          <w:szCs w:val="24"/>
        </w:rPr>
        <w:t>T</w:t>
      </w:r>
      <w:r w:rsidRPr="00231324">
        <w:rPr>
          <w:rFonts w:ascii="Times New Roman" w:hAnsi="Times New Roman" w:hint="eastAsia"/>
          <w:szCs w:val="24"/>
        </w:rPr>
        <w:t>he resource allocated to eMBB in the DCI</w:t>
      </w:r>
      <w:r w:rsidR="00231324">
        <w:rPr>
          <w:rFonts w:ascii="Times New Roman" w:hAnsi="Times New Roman" w:hint="eastAsia"/>
          <w:szCs w:val="24"/>
        </w:rPr>
        <w:t xml:space="preserve"> will </w:t>
      </w:r>
      <w:r w:rsidRPr="00231324">
        <w:rPr>
          <w:rFonts w:ascii="Times New Roman" w:hAnsi="Times New Roman" w:hint="eastAsia"/>
          <w:szCs w:val="24"/>
        </w:rPr>
        <w:t>not includ</w:t>
      </w:r>
      <w:r w:rsidR="00231324">
        <w:rPr>
          <w:rFonts w:ascii="Times New Roman" w:hAnsi="Times New Roman" w:hint="eastAsia"/>
          <w:szCs w:val="24"/>
        </w:rPr>
        <w:t>e</w:t>
      </w:r>
      <w:r w:rsidR="00D4219D">
        <w:rPr>
          <w:rFonts w:ascii="Times New Roman" w:hAnsi="Times New Roman" w:hint="eastAsia"/>
          <w:szCs w:val="24"/>
        </w:rPr>
        <w:t xml:space="preserve"> </w:t>
      </w:r>
      <w:r w:rsidR="00BF3424">
        <w:rPr>
          <w:rFonts w:ascii="Times New Roman" w:hAnsi="Times New Roman" w:hint="eastAsia"/>
          <w:szCs w:val="24"/>
        </w:rPr>
        <w:t>resource</w:t>
      </w:r>
      <w:r w:rsidR="00F40754">
        <w:rPr>
          <w:rFonts w:ascii="Times New Roman" w:hAnsi="Times New Roman"/>
          <w:szCs w:val="24"/>
        </w:rPr>
        <w:t>s</w:t>
      </w:r>
      <w:r w:rsidR="00BF3424">
        <w:rPr>
          <w:rFonts w:ascii="Times New Roman" w:hAnsi="Times New Roman" w:hint="eastAsia"/>
          <w:szCs w:val="24"/>
        </w:rPr>
        <w:t xml:space="preserve"> </w:t>
      </w:r>
      <w:r w:rsidRPr="00231324">
        <w:rPr>
          <w:rFonts w:ascii="Times New Roman" w:hAnsi="Times New Roman" w:hint="eastAsia"/>
          <w:szCs w:val="24"/>
        </w:rPr>
        <w:t xml:space="preserve">that </w:t>
      </w:r>
      <w:r w:rsidR="00F40754">
        <w:rPr>
          <w:rFonts w:ascii="Times New Roman" w:hAnsi="Times New Roman"/>
          <w:szCs w:val="24"/>
        </w:rPr>
        <w:t xml:space="preserve">are </w:t>
      </w:r>
      <w:r w:rsidRPr="00231324">
        <w:rPr>
          <w:rFonts w:ascii="Times New Roman" w:hAnsi="Times New Roman" w:hint="eastAsia"/>
          <w:szCs w:val="24"/>
        </w:rPr>
        <w:t xml:space="preserve">occupied by </w:t>
      </w:r>
      <w:r w:rsidR="00F40754">
        <w:rPr>
          <w:rFonts w:ascii="Times New Roman" w:hAnsi="Times New Roman"/>
          <w:szCs w:val="24"/>
        </w:rPr>
        <w:t xml:space="preserve">the </w:t>
      </w:r>
      <w:r w:rsidRPr="00231324">
        <w:rPr>
          <w:rFonts w:ascii="Times New Roman" w:hAnsi="Times New Roman" w:hint="eastAsia"/>
          <w:szCs w:val="24"/>
        </w:rPr>
        <w:t>URLLC</w:t>
      </w:r>
      <w:r w:rsidR="00F40754">
        <w:rPr>
          <w:rFonts w:ascii="Times New Roman" w:hAnsi="Times New Roman"/>
          <w:szCs w:val="24"/>
        </w:rPr>
        <w:t xml:space="preserve"> service</w:t>
      </w:r>
      <w:r w:rsidRPr="00231324">
        <w:rPr>
          <w:rFonts w:ascii="Times New Roman" w:hAnsi="Times New Roman" w:hint="eastAsia"/>
          <w:szCs w:val="24"/>
        </w:rPr>
        <w:t>.</w:t>
      </w:r>
    </w:p>
    <w:p w:rsidR="00A15028" w:rsidRDefault="00A15028" w:rsidP="00A15028">
      <w:pPr>
        <w:spacing w:after="120" w:line="240" w:lineRule="atLeast"/>
        <w:jc w:val="center"/>
      </w:pPr>
      <w:r>
        <w:object w:dxaOrig="5583" w:dyaOrig="3692">
          <v:shape id="_x0000_i1030" type="#_x0000_t75" style="width:279.35pt;height:184.3pt" o:ole="">
            <v:imagedata r:id="rId18" o:title=""/>
          </v:shape>
          <o:OLEObject Type="Embed" ProgID="Visio.Drawing.11" ShapeID="_x0000_i1030" DrawAspect="Content" ObjectID="_1532521586" r:id="rId19"/>
        </w:object>
      </w:r>
    </w:p>
    <w:p w:rsidR="00A15028" w:rsidRPr="001D7B4F" w:rsidRDefault="00A15028" w:rsidP="00A15028">
      <w:pPr>
        <w:pStyle w:val="Caption"/>
        <w:spacing w:before="60" w:after="180"/>
        <w:jc w:val="center"/>
        <w:rPr>
          <w:lang w:val="en-US"/>
        </w:rPr>
      </w:pPr>
      <w:r w:rsidRPr="00941FE3">
        <w:rPr>
          <w:sz w:val="24"/>
          <w:lang w:val="en-US"/>
        </w:rPr>
        <w:t xml:space="preserve">Figure </w:t>
      </w:r>
      <w:r w:rsidR="00277E05">
        <w:rPr>
          <w:rFonts w:hint="eastAsia"/>
          <w:sz w:val="24"/>
          <w:lang w:val="en-US" w:eastAsia="zh-CN"/>
        </w:rPr>
        <w:t>6</w:t>
      </w:r>
      <w:r w:rsidRPr="00941FE3">
        <w:rPr>
          <w:sz w:val="24"/>
          <w:lang w:val="en-US" w:eastAsia="ko-KR"/>
        </w:rPr>
        <w:t xml:space="preserve">: </w:t>
      </w:r>
      <w:r>
        <w:rPr>
          <w:rFonts w:hint="eastAsia"/>
          <w:sz w:val="24"/>
          <w:lang w:val="en-US" w:eastAsia="zh-CN"/>
        </w:rPr>
        <w:t xml:space="preserve">an example of </w:t>
      </w:r>
      <w:r w:rsidRPr="008A7C1A">
        <w:rPr>
          <w:sz w:val="24"/>
          <w:szCs w:val="24"/>
        </w:rPr>
        <w:t>DCI of URLLC and eMBB multiplexed in the same resources</w:t>
      </w:r>
      <w:r w:rsidRPr="008A7C1A">
        <w:rPr>
          <w:rFonts w:hint="eastAsia"/>
          <w:sz w:val="24"/>
          <w:szCs w:val="24"/>
        </w:rPr>
        <w:t xml:space="preserve"> </w:t>
      </w:r>
    </w:p>
    <w:p w:rsidR="00277E05" w:rsidRPr="00846183" w:rsidRDefault="00277E05" w:rsidP="00277E05">
      <w:pPr>
        <w:spacing w:after="0" w:line="240" w:lineRule="atLeast"/>
        <w:jc w:val="both"/>
        <w:rPr>
          <w:sz w:val="20"/>
        </w:rPr>
      </w:pPr>
      <w:r w:rsidRPr="00846183">
        <w:rPr>
          <w:rFonts w:ascii="Times New Roman" w:hAnsi="Times New Roman"/>
          <w:szCs w:val="24"/>
        </w:rPr>
        <w:lastRenderedPageBreak/>
        <w:t xml:space="preserve"> </w:t>
      </w:r>
      <w:r w:rsidR="00F40754">
        <w:rPr>
          <w:rFonts w:ascii="Times New Roman" w:hAnsi="Times New Roman"/>
          <w:szCs w:val="24"/>
        </w:rPr>
        <w:t>E</w:t>
      </w:r>
      <w:r w:rsidRPr="00846183">
        <w:rPr>
          <w:rFonts w:ascii="Times New Roman" w:hAnsi="Times New Roman"/>
          <w:szCs w:val="24"/>
        </w:rPr>
        <w:t>specially</w:t>
      </w:r>
      <w:r>
        <w:rPr>
          <w:rFonts w:ascii="Times New Roman" w:hAnsi="Times New Roman"/>
          <w:szCs w:val="24"/>
        </w:rPr>
        <w:t xml:space="preserve">, </w:t>
      </w:r>
      <w:r w:rsidRPr="00846183">
        <w:rPr>
          <w:rFonts w:ascii="Times New Roman" w:hAnsi="Times New Roman"/>
          <w:szCs w:val="24"/>
        </w:rPr>
        <w:t>the UL part of URLLC can be multiplexed with eMBB in the UL part</w:t>
      </w:r>
      <w:r>
        <w:rPr>
          <w:rFonts w:ascii="Times New Roman" w:hAnsi="Times New Roman" w:hint="eastAsia"/>
          <w:szCs w:val="24"/>
        </w:rPr>
        <w:t xml:space="preserve"> if the latency restriction still allow</w:t>
      </w:r>
      <w:r w:rsidR="00F40754">
        <w:rPr>
          <w:rFonts w:ascii="Times New Roman" w:hAnsi="Times New Roman"/>
          <w:szCs w:val="24"/>
        </w:rPr>
        <w:t>s this</w:t>
      </w:r>
      <w:r w:rsidRPr="00846183">
        <w:rPr>
          <w:rFonts w:ascii="Times New Roman" w:hAnsi="Times New Roman"/>
          <w:szCs w:val="24"/>
        </w:rPr>
        <w:t>.</w:t>
      </w:r>
    </w:p>
    <w:p w:rsidR="00277E05" w:rsidRPr="00231C01" w:rsidRDefault="00277E05" w:rsidP="00277E05">
      <w:pPr>
        <w:spacing w:after="0" w:line="240" w:lineRule="atLeast"/>
        <w:jc w:val="center"/>
      </w:pPr>
      <w:r w:rsidRPr="00231C01">
        <w:object w:dxaOrig="5045" w:dyaOrig="3776">
          <v:shape id="_x0000_i1031" type="#_x0000_t75" style="width:252.3pt;height:188.95pt" o:ole="">
            <v:imagedata r:id="rId20" o:title=""/>
          </v:shape>
          <o:OLEObject Type="Embed" ProgID="Visio.Drawing.11" ShapeID="_x0000_i1031" DrawAspect="Content" ObjectID="_1532521587" r:id="rId21"/>
        </w:object>
      </w:r>
    </w:p>
    <w:p w:rsidR="00277E05" w:rsidRPr="00231C01" w:rsidRDefault="00277E05" w:rsidP="00277E05">
      <w:pPr>
        <w:pStyle w:val="Caption"/>
        <w:spacing w:before="60" w:after="180"/>
        <w:jc w:val="center"/>
        <w:rPr>
          <w:sz w:val="24"/>
          <w:szCs w:val="24"/>
          <w:lang w:val="en-US"/>
        </w:rPr>
      </w:pPr>
      <w:r w:rsidRPr="00231C01">
        <w:rPr>
          <w:sz w:val="24"/>
          <w:lang w:val="en-US"/>
        </w:rPr>
        <w:t xml:space="preserve">Figure </w:t>
      </w:r>
      <w:r>
        <w:rPr>
          <w:rFonts w:hint="eastAsia"/>
          <w:sz w:val="24"/>
          <w:lang w:val="en-US" w:eastAsia="zh-CN"/>
        </w:rPr>
        <w:t>7</w:t>
      </w:r>
      <w:r w:rsidRPr="00231C01">
        <w:rPr>
          <w:sz w:val="24"/>
          <w:lang w:val="en-US" w:eastAsia="ko-KR"/>
        </w:rPr>
        <w:t xml:space="preserve">: </w:t>
      </w:r>
      <w:r w:rsidRPr="00231C01">
        <w:rPr>
          <w:sz w:val="24"/>
          <w:lang w:val="en-US" w:eastAsia="zh-CN"/>
        </w:rPr>
        <w:t>an example of delay feedback for URLLC</w:t>
      </w:r>
    </w:p>
    <w:p w:rsidR="00277E05" w:rsidRDefault="00E909E6" w:rsidP="00AE19BE">
      <w:pPr>
        <w:spacing w:after="120" w:line="240" w:lineRule="atLeast"/>
        <w:jc w:val="both"/>
        <w:rPr>
          <w:rFonts w:ascii="Times New Roman" w:hAnsi="Times New Roman"/>
          <w:szCs w:val="24"/>
        </w:rPr>
      </w:pPr>
      <w:r>
        <w:rPr>
          <w:rFonts w:ascii="Times New Roman" w:hAnsi="Times New Roman" w:hint="eastAsia"/>
          <w:szCs w:val="24"/>
        </w:rPr>
        <w:t>In</w:t>
      </w:r>
      <w:r w:rsidR="001B6C25">
        <w:rPr>
          <w:rFonts w:ascii="Times New Roman" w:hAnsi="Times New Roman" w:hint="eastAsia"/>
          <w:szCs w:val="24"/>
        </w:rPr>
        <w:t xml:space="preserve"> figure6 and figure7,</w:t>
      </w:r>
      <w:r>
        <w:rPr>
          <w:rFonts w:ascii="Times New Roman" w:hAnsi="Times New Roman" w:hint="eastAsia"/>
          <w:szCs w:val="24"/>
        </w:rPr>
        <w:t xml:space="preserve"> </w:t>
      </w:r>
      <w:r w:rsidR="00F40754">
        <w:rPr>
          <w:rFonts w:ascii="Times New Roman" w:hAnsi="Times New Roman"/>
          <w:szCs w:val="24"/>
        </w:rPr>
        <w:t xml:space="preserve">the </w:t>
      </w:r>
      <w:r w:rsidR="00B63802">
        <w:rPr>
          <w:rFonts w:ascii="Times New Roman" w:hAnsi="Times New Roman" w:hint="eastAsia"/>
          <w:szCs w:val="24"/>
        </w:rPr>
        <w:t xml:space="preserve">same </w:t>
      </w:r>
      <w:r w:rsidR="001B6C25">
        <w:rPr>
          <w:rFonts w:ascii="Times New Roman" w:hAnsi="Times New Roman" w:hint="eastAsia"/>
          <w:szCs w:val="24"/>
        </w:rPr>
        <w:t>numerolog</w:t>
      </w:r>
      <w:r w:rsidR="00B63802">
        <w:rPr>
          <w:rFonts w:ascii="Times New Roman" w:hAnsi="Times New Roman" w:hint="eastAsia"/>
          <w:szCs w:val="24"/>
        </w:rPr>
        <w:t>y</w:t>
      </w:r>
      <w:r w:rsidR="001B6C25">
        <w:rPr>
          <w:rFonts w:ascii="Times New Roman" w:hAnsi="Times New Roman" w:hint="eastAsia"/>
          <w:szCs w:val="24"/>
        </w:rPr>
        <w:t xml:space="preserve"> </w:t>
      </w:r>
      <w:r w:rsidR="00B63802">
        <w:rPr>
          <w:rFonts w:ascii="Times New Roman" w:hAnsi="Times New Roman" w:hint="eastAsia"/>
          <w:szCs w:val="24"/>
        </w:rPr>
        <w:t xml:space="preserve">is </w:t>
      </w:r>
      <w:r w:rsidR="001B6C25">
        <w:rPr>
          <w:rFonts w:ascii="Times New Roman" w:hAnsi="Times New Roman" w:hint="eastAsia"/>
          <w:szCs w:val="24"/>
        </w:rPr>
        <w:t xml:space="preserve">used for control </w:t>
      </w:r>
      <w:r w:rsidR="00B63802">
        <w:rPr>
          <w:rFonts w:ascii="Times New Roman" w:hAnsi="Times New Roman" w:hint="eastAsia"/>
          <w:szCs w:val="24"/>
        </w:rPr>
        <w:t>of</w:t>
      </w:r>
      <w:r w:rsidR="001B6C25">
        <w:rPr>
          <w:rFonts w:ascii="Times New Roman" w:hAnsi="Times New Roman" w:hint="eastAsia"/>
          <w:szCs w:val="24"/>
        </w:rPr>
        <w:t xml:space="preserve"> URLLC and eMBB</w:t>
      </w:r>
      <w:r w:rsidR="00465FFC">
        <w:rPr>
          <w:rFonts w:ascii="Times New Roman" w:hAnsi="Times New Roman" w:hint="eastAsia"/>
          <w:szCs w:val="24"/>
        </w:rPr>
        <w:t>.</w:t>
      </w:r>
    </w:p>
    <w:p w:rsidR="00A2038D" w:rsidRPr="00277E05" w:rsidRDefault="00E909E6" w:rsidP="00AE19BE">
      <w:pPr>
        <w:spacing w:after="120" w:line="240" w:lineRule="atLeast"/>
        <w:jc w:val="both"/>
        <w:rPr>
          <w:rFonts w:ascii="Times New Roman" w:hAnsi="Times New Roman"/>
          <w:szCs w:val="24"/>
        </w:rPr>
      </w:pPr>
      <w:bookmarkStart w:id="6" w:name="OLE_LINK7"/>
      <w:bookmarkStart w:id="7" w:name="OLE_LINK8"/>
      <w:r w:rsidRPr="00F40754">
        <w:rPr>
          <w:rFonts w:ascii="Times New Roman" w:hAnsi="Times New Roman"/>
          <w:b/>
          <w:szCs w:val="24"/>
          <w:u w:val="single"/>
        </w:rPr>
        <w:t>Observation:</w:t>
      </w:r>
      <w:r w:rsidRPr="00E909E6">
        <w:rPr>
          <w:rFonts w:ascii="Times New Roman" w:hAnsi="Times New Roman"/>
          <w:szCs w:val="24"/>
        </w:rPr>
        <w:t xml:space="preserve"> If the numerologies used for control information for URLLC and eMBB are </w:t>
      </w:r>
      <w:r w:rsidR="00F40754">
        <w:rPr>
          <w:rFonts w:ascii="Times New Roman" w:hAnsi="Times New Roman"/>
          <w:szCs w:val="24"/>
        </w:rPr>
        <w:t xml:space="preserve">the </w:t>
      </w:r>
      <w:r w:rsidRPr="00E909E6">
        <w:rPr>
          <w:rFonts w:ascii="Times New Roman" w:hAnsi="Times New Roman"/>
          <w:szCs w:val="24"/>
        </w:rPr>
        <w:t>same, then puncturing may be avoided.</w:t>
      </w:r>
    </w:p>
    <w:p w:rsidR="00AE19BE" w:rsidRPr="00231324" w:rsidRDefault="00AE19BE" w:rsidP="00AE19BE">
      <w:pPr>
        <w:spacing w:after="120" w:line="240" w:lineRule="atLeast"/>
        <w:jc w:val="both"/>
        <w:rPr>
          <w:rFonts w:ascii="Times New Roman" w:hAnsi="Times New Roman"/>
          <w:szCs w:val="24"/>
        </w:rPr>
      </w:pPr>
      <w:r w:rsidRPr="00D377C8">
        <w:rPr>
          <w:rFonts w:ascii="Times New Roman" w:hAnsi="Times New Roman" w:hint="eastAsia"/>
          <w:b/>
          <w:szCs w:val="24"/>
          <w:u w:val="single"/>
        </w:rPr>
        <w:t>Proposal</w:t>
      </w:r>
      <w:r w:rsidR="00D377C8" w:rsidRPr="00D377C8">
        <w:rPr>
          <w:rFonts w:ascii="Times New Roman" w:hAnsi="Times New Roman"/>
          <w:b/>
          <w:szCs w:val="24"/>
          <w:u w:val="single"/>
        </w:rPr>
        <w:t xml:space="preserve"> </w:t>
      </w:r>
      <w:r w:rsidRPr="00D377C8">
        <w:rPr>
          <w:rFonts w:ascii="Times New Roman" w:hAnsi="Times New Roman" w:hint="eastAsia"/>
          <w:b/>
          <w:szCs w:val="24"/>
          <w:u w:val="single"/>
        </w:rPr>
        <w:t>1</w:t>
      </w:r>
      <w:r w:rsidRPr="00231324">
        <w:rPr>
          <w:rFonts w:ascii="Times New Roman" w:hAnsi="Times New Roman" w:hint="eastAsia"/>
          <w:szCs w:val="24"/>
        </w:rPr>
        <w:t>:</w:t>
      </w:r>
      <w:r w:rsidRPr="00231324">
        <w:rPr>
          <w:rFonts w:ascii="Times New Roman" w:hAnsi="Times New Roman"/>
          <w:szCs w:val="24"/>
        </w:rPr>
        <w:t xml:space="preserve"> </w:t>
      </w:r>
      <w:r w:rsidR="00622909">
        <w:rPr>
          <w:rFonts w:ascii="Times New Roman" w:hAnsi="Times New Roman" w:hint="eastAsia"/>
          <w:szCs w:val="24"/>
        </w:rPr>
        <w:t xml:space="preserve">Control </w:t>
      </w:r>
      <w:r w:rsidR="00622909">
        <w:rPr>
          <w:rFonts w:ascii="Times New Roman" w:hAnsi="Times New Roman"/>
          <w:szCs w:val="24"/>
        </w:rPr>
        <w:t>channel</w:t>
      </w:r>
      <w:r w:rsidR="00622909">
        <w:rPr>
          <w:rFonts w:ascii="Times New Roman" w:hAnsi="Times New Roman" w:hint="eastAsia"/>
          <w:szCs w:val="24"/>
        </w:rPr>
        <w:t xml:space="preserve"> for </w:t>
      </w:r>
      <w:r w:rsidR="005279BD">
        <w:rPr>
          <w:rFonts w:ascii="Times New Roman" w:hAnsi="Times New Roman" w:hint="eastAsia"/>
          <w:szCs w:val="24"/>
        </w:rPr>
        <w:t xml:space="preserve">URLLC can </w:t>
      </w:r>
      <w:r w:rsidR="00622909">
        <w:rPr>
          <w:rFonts w:ascii="Times New Roman" w:hAnsi="Times New Roman" w:hint="eastAsia"/>
          <w:szCs w:val="24"/>
        </w:rPr>
        <w:t>reuse</w:t>
      </w:r>
      <w:r w:rsidR="005279BD">
        <w:rPr>
          <w:rFonts w:ascii="Times New Roman" w:hAnsi="Times New Roman" w:hint="eastAsia"/>
          <w:szCs w:val="24"/>
        </w:rPr>
        <w:t xml:space="preserve"> the numerology of eMBB</w:t>
      </w:r>
      <w:r w:rsidR="00622909">
        <w:rPr>
          <w:rFonts w:ascii="Times New Roman" w:hAnsi="Times New Roman" w:hint="eastAsia"/>
          <w:szCs w:val="24"/>
        </w:rPr>
        <w:t xml:space="preserve"> to </w:t>
      </w:r>
      <w:r w:rsidR="00622909">
        <w:rPr>
          <w:rFonts w:ascii="Times New Roman" w:hAnsi="Times New Roman"/>
          <w:szCs w:val="24"/>
        </w:rPr>
        <w:t>avoid</w:t>
      </w:r>
      <w:r w:rsidR="00622909">
        <w:rPr>
          <w:rFonts w:ascii="Times New Roman" w:hAnsi="Times New Roman" w:hint="eastAsia"/>
          <w:szCs w:val="24"/>
        </w:rPr>
        <w:t xml:space="preserve"> puncturing</w:t>
      </w:r>
      <w:r w:rsidR="005279BD">
        <w:rPr>
          <w:rFonts w:ascii="Times New Roman" w:hAnsi="Times New Roman" w:hint="eastAsia"/>
          <w:szCs w:val="24"/>
        </w:rPr>
        <w:t>.</w:t>
      </w:r>
    </w:p>
    <w:bookmarkEnd w:id="6"/>
    <w:bookmarkEnd w:id="7"/>
    <w:p w:rsidR="009E3ED4" w:rsidRPr="00231C01" w:rsidRDefault="009E3ED4" w:rsidP="00D53AE0">
      <w:pPr>
        <w:pStyle w:val="Heading2"/>
        <w:spacing w:line="240" w:lineRule="exact"/>
        <w:ind w:left="578" w:hanging="578"/>
        <w:jc w:val="both"/>
        <w:rPr>
          <w:rFonts w:ascii="Times New Roman" w:hAnsi="Times New Roman"/>
          <w:sz w:val="28"/>
          <w:szCs w:val="28"/>
        </w:rPr>
      </w:pPr>
      <w:r w:rsidRPr="00231C01">
        <w:rPr>
          <w:rFonts w:ascii="Times New Roman" w:hAnsi="Times New Roman"/>
          <w:sz w:val="28"/>
          <w:szCs w:val="28"/>
        </w:rPr>
        <w:t>UE procedures due to punctur</w:t>
      </w:r>
      <w:r w:rsidR="002D70D5" w:rsidRPr="00231C01">
        <w:rPr>
          <w:rFonts w:ascii="Times New Roman" w:hAnsi="Times New Roman"/>
          <w:sz w:val="28"/>
          <w:szCs w:val="28"/>
        </w:rPr>
        <w:t>ing for</w:t>
      </w:r>
      <w:r w:rsidRPr="00231C01">
        <w:rPr>
          <w:rFonts w:ascii="Times New Roman" w:hAnsi="Times New Roman"/>
          <w:sz w:val="28"/>
          <w:szCs w:val="28"/>
        </w:rPr>
        <w:t xml:space="preserve"> URLLC</w:t>
      </w:r>
    </w:p>
    <w:p w:rsidR="0067640D" w:rsidRPr="00FB6EE9" w:rsidRDefault="00BD05DA" w:rsidP="0067640D">
      <w:pPr>
        <w:spacing w:line="240" w:lineRule="atLeast"/>
        <w:jc w:val="both"/>
        <w:rPr>
          <w:rFonts w:ascii="Times New Roman" w:hAnsi="Times New Roman"/>
          <w:szCs w:val="24"/>
        </w:rPr>
      </w:pPr>
      <w:r>
        <w:rPr>
          <w:rFonts w:ascii="Times New Roman" w:hAnsi="Times New Roman"/>
          <w:szCs w:val="24"/>
        </w:rPr>
        <w:t>For a</w:t>
      </w:r>
      <w:r w:rsidR="000D4109" w:rsidRPr="00FB6EE9">
        <w:rPr>
          <w:rFonts w:ascii="Times New Roman" w:hAnsi="Times New Roman"/>
          <w:szCs w:val="24"/>
        </w:rPr>
        <w:t xml:space="preserve"> eMBB</w:t>
      </w:r>
      <w:r w:rsidR="0067640D" w:rsidRPr="00FB6EE9">
        <w:rPr>
          <w:rFonts w:ascii="Times New Roman" w:hAnsi="Times New Roman"/>
          <w:szCs w:val="24"/>
        </w:rPr>
        <w:t xml:space="preserve"> UE</w:t>
      </w:r>
      <w:r>
        <w:rPr>
          <w:rFonts w:ascii="Times New Roman" w:hAnsi="Times New Roman"/>
          <w:szCs w:val="24"/>
        </w:rPr>
        <w:t>,</w:t>
      </w:r>
      <w:r w:rsidR="00BF3424">
        <w:rPr>
          <w:rFonts w:ascii="Times New Roman" w:hAnsi="Times New Roman"/>
          <w:szCs w:val="24"/>
        </w:rPr>
        <w:t>,</w:t>
      </w:r>
      <w:r w:rsidR="00D4219D">
        <w:rPr>
          <w:rFonts w:ascii="Times New Roman" w:hAnsi="Times New Roman"/>
          <w:szCs w:val="24"/>
        </w:rPr>
        <w:t xml:space="preserve"> </w:t>
      </w:r>
      <w:r>
        <w:rPr>
          <w:rFonts w:ascii="Times New Roman" w:hAnsi="Times New Roman"/>
          <w:szCs w:val="24"/>
        </w:rPr>
        <w:t>there are two options for the processing:</w:t>
      </w:r>
      <w:r w:rsidR="0067640D" w:rsidRPr="00FB6EE9">
        <w:rPr>
          <w:rFonts w:ascii="Times New Roman" w:hAnsi="Times New Roman"/>
          <w:szCs w:val="24"/>
        </w:rPr>
        <w:t xml:space="preserve"> </w:t>
      </w:r>
    </w:p>
    <w:p w:rsidR="009E3ED4" w:rsidRPr="00FB6EE9" w:rsidRDefault="009E3ED4" w:rsidP="00D53AE0">
      <w:pPr>
        <w:pStyle w:val="ListParagraph"/>
        <w:numPr>
          <w:ilvl w:val="0"/>
          <w:numId w:val="21"/>
        </w:numPr>
        <w:spacing w:line="240" w:lineRule="atLeast"/>
        <w:ind w:firstLineChars="0"/>
        <w:rPr>
          <w:sz w:val="22"/>
        </w:rPr>
      </w:pPr>
      <w:r w:rsidRPr="00FB6EE9">
        <w:rPr>
          <w:sz w:val="22"/>
        </w:rPr>
        <w:t xml:space="preserve">Option1: </w:t>
      </w:r>
      <w:r w:rsidR="004C7E2B" w:rsidRPr="00FB6EE9">
        <w:rPr>
          <w:sz w:val="22"/>
        </w:rPr>
        <w:t xml:space="preserve">the </w:t>
      </w:r>
      <w:r w:rsidRPr="00FB6EE9">
        <w:rPr>
          <w:sz w:val="22"/>
        </w:rPr>
        <w:t>eMBB UE doesn’t know which resources are occupied by URLLC</w:t>
      </w:r>
      <w:r w:rsidR="00BF3424">
        <w:rPr>
          <w:sz w:val="22"/>
        </w:rPr>
        <w:t>,</w:t>
      </w:r>
      <w:r w:rsidR="00D4219D">
        <w:rPr>
          <w:sz w:val="22"/>
        </w:rPr>
        <w:t xml:space="preserve"> </w:t>
      </w:r>
      <w:r w:rsidRPr="00FB6EE9">
        <w:rPr>
          <w:sz w:val="22"/>
        </w:rPr>
        <w:t xml:space="preserve">then it may attempt HARQ soft combining of the first </w:t>
      </w:r>
      <w:r w:rsidR="00997944" w:rsidRPr="00FB6EE9">
        <w:rPr>
          <w:sz w:val="22"/>
        </w:rPr>
        <w:t>transmission</w:t>
      </w:r>
      <w:r w:rsidRPr="00FB6EE9">
        <w:rPr>
          <w:sz w:val="22"/>
        </w:rPr>
        <w:t xml:space="preserve"> and second </w:t>
      </w:r>
      <w:r w:rsidR="00997944" w:rsidRPr="00FB6EE9">
        <w:rPr>
          <w:sz w:val="22"/>
        </w:rPr>
        <w:t>transmission</w:t>
      </w:r>
      <w:r w:rsidR="00BF3424">
        <w:rPr>
          <w:sz w:val="22"/>
        </w:rPr>
        <w:t>,</w:t>
      </w:r>
      <w:r w:rsidR="00D4219D">
        <w:rPr>
          <w:sz w:val="22"/>
        </w:rPr>
        <w:t xml:space="preserve"> </w:t>
      </w:r>
      <w:r w:rsidRPr="00FB6EE9">
        <w:rPr>
          <w:sz w:val="22"/>
        </w:rPr>
        <w:t>including the damaged data.</w:t>
      </w:r>
    </w:p>
    <w:p w:rsidR="009E3ED4" w:rsidRPr="00FB6EE9" w:rsidRDefault="009E3ED4" w:rsidP="00D53AE0">
      <w:pPr>
        <w:pStyle w:val="ListParagraph"/>
        <w:numPr>
          <w:ilvl w:val="0"/>
          <w:numId w:val="21"/>
        </w:numPr>
        <w:spacing w:line="240" w:lineRule="atLeast"/>
        <w:ind w:firstLineChars="0"/>
        <w:rPr>
          <w:sz w:val="22"/>
        </w:rPr>
      </w:pPr>
      <w:r w:rsidRPr="00FB6EE9">
        <w:rPr>
          <w:sz w:val="22"/>
        </w:rPr>
        <w:t xml:space="preserve">Option2: </w:t>
      </w:r>
      <w:r w:rsidR="001508C7" w:rsidRPr="00FB6EE9">
        <w:rPr>
          <w:sz w:val="22"/>
        </w:rPr>
        <w:t>eMBB UE</w:t>
      </w:r>
      <w:r w:rsidRPr="00FB6EE9">
        <w:rPr>
          <w:sz w:val="22"/>
        </w:rPr>
        <w:t xml:space="preserve"> knows exactly which resources are occupied by URLLC</w:t>
      </w:r>
      <w:r w:rsidR="00997944" w:rsidRPr="00FB6EE9">
        <w:rPr>
          <w:sz w:val="22"/>
        </w:rPr>
        <w:t>.</w:t>
      </w:r>
      <w:r w:rsidRPr="00FB6EE9">
        <w:rPr>
          <w:sz w:val="22"/>
        </w:rPr>
        <w:t xml:space="preserve"> HARQ soft combining </w:t>
      </w:r>
      <w:r w:rsidR="00997944" w:rsidRPr="00FB6EE9">
        <w:rPr>
          <w:sz w:val="22"/>
        </w:rPr>
        <w:t>will</w:t>
      </w:r>
      <w:r w:rsidRPr="00FB6EE9">
        <w:rPr>
          <w:sz w:val="22"/>
        </w:rPr>
        <w:t xml:space="preserve"> </w:t>
      </w:r>
      <w:r w:rsidR="00997944" w:rsidRPr="00FB6EE9">
        <w:rPr>
          <w:sz w:val="22"/>
        </w:rPr>
        <w:t>exclude</w:t>
      </w:r>
      <w:r w:rsidRPr="00FB6EE9">
        <w:rPr>
          <w:sz w:val="22"/>
        </w:rPr>
        <w:t xml:space="preserve"> the damaged data.</w:t>
      </w:r>
    </w:p>
    <w:p w:rsidR="00BD05DA" w:rsidRDefault="00BD05DA" w:rsidP="0036750A">
      <w:pPr>
        <w:spacing w:line="240" w:lineRule="atLeast"/>
        <w:rPr>
          <w:rFonts w:ascii="Times New Roman" w:hAnsi="Times New Roman"/>
          <w:szCs w:val="24"/>
        </w:rPr>
      </w:pPr>
    </w:p>
    <w:p w:rsidR="0036750A" w:rsidRDefault="008A4657" w:rsidP="0036750A">
      <w:pPr>
        <w:spacing w:line="240" w:lineRule="atLeast"/>
        <w:rPr>
          <w:rFonts w:ascii="Times New Roman" w:hAnsi="Times New Roman"/>
          <w:szCs w:val="24"/>
        </w:rPr>
      </w:pPr>
      <w:r>
        <w:rPr>
          <w:rFonts w:ascii="Times New Roman" w:hAnsi="Times New Roman" w:hint="eastAsia"/>
          <w:szCs w:val="24"/>
        </w:rPr>
        <w:t>O</w:t>
      </w:r>
      <w:r w:rsidR="009E3ED4" w:rsidRPr="00FB6EE9">
        <w:rPr>
          <w:rFonts w:ascii="Times New Roman" w:hAnsi="Times New Roman"/>
          <w:szCs w:val="24"/>
        </w:rPr>
        <w:t xml:space="preserve">ption1 </w:t>
      </w:r>
      <w:r w:rsidR="00997944" w:rsidRPr="00FB6EE9">
        <w:rPr>
          <w:rFonts w:ascii="Times New Roman" w:hAnsi="Times New Roman"/>
          <w:szCs w:val="24"/>
        </w:rPr>
        <w:t xml:space="preserve">will have </w:t>
      </w:r>
      <w:r w:rsidR="00BE5A3B" w:rsidRPr="00FB6EE9">
        <w:rPr>
          <w:rFonts w:ascii="Times New Roman" w:hAnsi="Times New Roman"/>
          <w:szCs w:val="24"/>
        </w:rPr>
        <w:t xml:space="preserve">a negative </w:t>
      </w:r>
      <w:r w:rsidR="00997944" w:rsidRPr="00FB6EE9">
        <w:rPr>
          <w:rFonts w:ascii="Times New Roman" w:hAnsi="Times New Roman"/>
          <w:szCs w:val="24"/>
        </w:rPr>
        <w:t>performance impact</w:t>
      </w:r>
      <w:r w:rsidR="00BD05DA">
        <w:rPr>
          <w:rFonts w:ascii="Times New Roman" w:hAnsi="Times New Roman"/>
          <w:szCs w:val="24"/>
        </w:rPr>
        <w:t xml:space="preserve"> on the performance</w:t>
      </w:r>
      <w:r w:rsidR="009E3ED4" w:rsidRPr="00FB6EE9">
        <w:rPr>
          <w:rFonts w:ascii="Times New Roman" w:hAnsi="Times New Roman"/>
          <w:szCs w:val="24"/>
        </w:rPr>
        <w:t>.</w:t>
      </w:r>
      <w:r w:rsidR="00997944" w:rsidRPr="00FB6EE9">
        <w:rPr>
          <w:rFonts w:ascii="Times New Roman" w:hAnsi="Times New Roman"/>
          <w:szCs w:val="24"/>
        </w:rPr>
        <w:t xml:space="preserve"> </w:t>
      </w:r>
      <w:r w:rsidR="009A2F7B" w:rsidRPr="00FB6EE9">
        <w:rPr>
          <w:rFonts w:ascii="Times New Roman" w:hAnsi="Times New Roman"/>
          <w:szCs w:val="24"/>
        </w:rPr>
        <w:t xml:space="preserve"> </w:t>
      </w:r>
      <w:r w:rsidR="00BD05DA">
        <w:rPr>
          <w:rFonts w:ascii="Times New Roman" w:hAnsi="Times New Roman"/>
          <w:szCs w:val="24"/>
        </w:rPr>
        <w:t xml:space="preserve">The </w:t>
      </w:r>
      <w:r w:rsidR="009A2F7B" w:rsidRPr="00FB6EE9">
        <w:rPr>
          <w:rFonts w:ascii="Times New Roman" w:hAnsi="Times New Roman"/>
          <w:szCs w:val="24"/>
        </w:rPr>
        <w:t xml:space="preserve">link level simulation </w:t>
      </w:r>
      <w:r w:rsidR="00300D63" w:rsidRPr="00FB6EE9">
        <w:rPr>
          <w:rFonts w:ascii="Times New Roman" w:hAnsi="Times New Roman"/>
          <w:szCs w:val="24"/>
        </w:rPr>
        <w:t>(</w:t>
      </w:r>
      <w:r w:rsidR="00BD05DA">
        <w:rPr>
          <w:rFonts w:ascii="Times New Roman" w:hAnsi="Times New Roman"/>
          <w:szCs w:val="24"/>
        </w:rPr>
        <w:t xml:space="preserve">in the </w:t>
      </w:r>
      <w:r w:rsidR="00300D63" w:rsidRPr="00FB6EE9">
        <w:rPr>
          <w:rFonts w:ascii="Times New Roman" w:hAnsi="Times New Roman"/>
          <w:szCs w:val="24"/>
        </w:rPr>
        <w:t>appendix)</w:t>
      </w:r>
      <w:r w:rsidR="00655EEB" w:rsidRPr="00FB6EE9">
        <w:rPr>
          <w:rFonts w:ascii="Times New Roman" w:hAnsi="Times New Roman"/>
          <w:szCs w:val="24"/>
        </w:rPr>
        <w:t xml:space="preserve"> </w:t>
      </w:r>
      <w:r w:rsidR="0036750A" w:rsidRPr="00FB6EE9">
        <w:rPr>
          <w:rFonts w:ascii="Times New Roman" w:hAnsi="Times New Roman"/>
          <w:szCs w:val="24"/>
        </w:rPr>
        <w:t>shows that</w:t>
      </w:r>
      <w:bookmarkStart w:id="8" w:name="OLE_LINK28"/>
      <w:bookmarkStart w:id="9" w:name="OLE_LINK29"/>
      <w:r w:rsidR="006E4EEE">
        <w:rPr>
          <w:rFonts w:ascii="Times New Roman" w:hAnsi="Times New Roman" w:hint="eastAsia"/>
          <w:szCs w:val="24"/>
        </w:rPr>
        <w:t xml:space="preserve"> </w:t>
      </w:r>
      <w:r w:rsidR="00BD05DA">
        <w:rPr>
          <w:rFonts w:ascii="Times New Roman" w:hAnsi="Times New Roman"/>
          <w:szCs w:val="24"/>
        </w:rPr>
        <w:t xml:space="preserve">the </w:t>
      </w:r>
      <w:r w:rsidR="0036750A" w:rsidRPr="00FB6EE9">
        <w:rPr>
          <w:rFonts w:ascii="Times New Roman" w:hAnsi="Times New Roman"/>
          <w:szCs w:val="24"/>
        </w:rPr>
        <w:t xml:space="preserve">time </w:t>
      </w:r>
      <w:r w:rsidR="00BD05DA">
        <w:rPr>
          <w:rFonts w:ascii="Times New Roman" w:hAnsi="Times New Roman"/>
          <w:szCs w:val="24"/>
        </w:rPr>
        <w:t>for</w:t>
      </w:r>
      <w:r w:rsidR="0036750A" w:rsidRPr="00FB6EE9">
        <w:rPr>
          <w:rFonts w:ascii="Times New Roman" w:hAnsi="Times New Roman"/>
          <w:szCs w:val="24"/>
        </w:rPr>
        <w:t xml:space="preserve"> retransmission will be reduced</w:t>
      </w:r>
      <w:r w:rsidR="00DB1D7C">
        <w:rPr>
          <w:rFonts w:ascii="Times New Roman" w:hAnsi="Times New Roman" w:hint="eastAsia"/>
          <w:szCs w:val="24"/>
        </w:rPr>
        <w:t xml:space="preserve"> </w:t>
      </w:r>
      <w:r w:rsidR="0036750A" w:rsidRPr="00FB6EE9">
        <w:rPr>
          <w:rFonts w:ascii="Times New Roman" w:hAnsi="Times New Roman"/>
          <w:szCs w:val="24"/>
        </w:rPr>
        <w:t xml:space="preserve">and spectrum efficiency </w:t>
      </w:r>
      <w:r w:rsidR="00DB1D7C">
        <w:rPr>
          <w:rFonts w:ascii="Times New Roman" w:hAnsi="Times New Roman" w:hint="eastAsia"/>
          <w:szCs w:val="24"/>
        </w:rPr>
        <w:t>can</w:t>
      </w:r>
      <w:r w:rsidR="0036750A" w:rsidRPr="00FB6EE9">
        <w:rPr>
          <w:rFonts w:ascii="Times New Roman" w:hAnsi="Times New Roman"/>
          <w:szCs w:val="24"/>
        </w:rPr>
        <w:t xml:space="preserve"> be improved</w:t>
      </w:r>
      <w:r w:rsidR="006E4EEE">
        <w:rPr>
          <w:rFonts w:ascii="Times New Roman" w:hAnsi="Times New Roman" w:hint="eastAsia"/>
          <w:szCs w:val="24"/>
        </w:rPr>
        <w:t xml:space="preserve"> </w:t>
      </w:r>
      <w:r w:rsidR="00BD05DA">
        <w:rPr>
          <w:rFonts w:ascii="Times New Roman" w:hAnsi="Times New Roman"/>
          <w:szCs w:val="24"/>
        </w:rPr>
        <w:t>with</w:t>
      </w:r>
      <w:r w:rsidR="006E4EEE" w:rsidRPr="00FB6EE9">
        <w:rPr>
          <w:rFonts w:ascii="Times New Roman" w:hAnsi="Times New Roman"/>
          <w:szCs w:val="24"/>
        </w:rPr>
        <w:t xml:space="preserve"> option2</w:t>
      </w:r>
      <w:r w:rsidR="0036750A" w:rsidRPr="00FB6EE9">
        <w:rPr>
          <w:rFonts w:ascii="Times New Roman" w:hAnsi="Times New Roman"/>
          <w:szCs w:val="24"/>
        </w:rPr>
        <w:t>.</w:t>
      </w:r>
    </w:p>
    <w:p w:rsidR="00BD05DA" w:rsidRDefault="00BD05DA" w:rsidP="00F90DDD">
      <w:pPr>
        <w:spacing w:after="0" w:line="240" w:lineRule="atLeast"/>
        <w:jc w:val="both"/>
        <w:rPr>
          <w:rFonts w:ascii="Times New Roman" w:hAnsi="Times New Roman"/>
          <w:szCs w:val="24"/>
        </w:rPr>
      </w:pPr>
    </w:p>
    <w:bookmarkEnd w:id="8"/>
    <w:bookmarkEnd w:id="9"/>
    <w:p w:rsidR="00651B72" w:rsidRDefault="00256EF8" w:rsidP="00F90DDD">
      <w:pPr>
        <w:spacing w:after="0" w:line="240" w:lineRule="atLeast"/>
        <w:jc w:val="both"/>
        <w:rPr>
          <w:rFonts w:ascii="Times New Roman" w:hAnsi="Times New Roman"/>
          <w:szCs w:val="24"/>
        </w:rPr>
      </w:pPr>
      <w:r w:rsidRPr="00FB6EE9">
        <w:rPr>
          <w:rFonts w:ascii="Times New Roman" w:hAnsi="Times New Roman"/>
          <w:szCs w:val="24"/>
        </w:rPr>
        <w:t>For the indication of the position of URLLC</w:t>
      </w:r>
      <w:r w:rsidR="00BF3424">
        <w:rPr>
          <w:rFonts w:ascii="Times New Roman" w:hAnsi="Times New Roman"/>
          <w:szCs w:val="24"/>
        </w:rPr>
        <w:t>,</w:t>
      </w:r>
      <w:r w:rsidR="008A4657">
        <w:rPr>
          <w:rFonts w:ascii="Times New Roman" w:hAnsi="Times New Roman" w:hint="eastAsia"/>
          <w:szCs w:val="24"/>
        </w:rPr>
        <w:t xml:space="preserve"> </w:t>
      </w:r>
      <w:r w:rsidRPr="00FB6EE9">
        <w:rPr>
          <w:rFonts w:ascii="Times New Roman" w:hAnsi="Times New Roman"/>
          <w:szCs w:val="24"/>
        </w:rPr>
        <w:t>there are two ways</w:t>
      </w:r>
      <w:r w:rsidR="00502FEB" w:rsidRPr="00FB6EE9">
        <w:rPr>
          <w:rFonts w:ascii="Times New Roman" w:hAnsi="Times New Roman"/>
          <w:szCs w:val="24"/>
        </w:rPr>
        <w:t>:</w:t>
      </w:r>
      <w:r w:rsidR="008A4657">
        <w:rPr>
          <w:rFonts w:ascii="Times New Roman" w:hAnsi="Times New Roman" w:hint="eastAsia"/>
          <w:szCs w:val="24"/>
        </w:rPr>
        <w:t xml:space="preserve"> </w:t>
      </w:r>
      <w:r w:rsidRPr="00FB6EE9">
        <w:rPr>
          <w:rFonts w:ascii="Times New Roman" w:hAnsi="Times New Roman"/>
          <w:szCs w:val="24"/>
        </w:rPr>
        <w:t xml:space="preserve">one is </w:t>
      </w:r>
      <w:r w:rsidR="00502519">
        <w:rPr>
          <w:rFonts w:ascii="Times New Roman" w:hAnsi="Times New Roman"/>
          <w:szCs w:val="24"/>
        </w:rPr>
        <w:t xml:space="preserve">to </w:t>
      </w:r>
      <w:r w:rsidR="008A4657">
        <w:rPr>
          <w:rFonts w:ascii="Times New Roman" w:hAnsi="Times New Roman" w:hint="eastAsia"/>
          <w:szCs w:val="24"/>
        </w:rPr>
        <w:t>indicat</w:t>
      </w:r>
      <w:r w:rsidR="00502519">
        <w:rPr>
          <w:rFonts w:ascii="Times New Roman" w:hAnsi="Times New Roman"/>
          <w:szCs w:val="24"/>
        </w:rPr>
        <w:t>e it</w:t>
      </w:r>
      <w:r w:rsidR="008A4657">
        <w:rPr>
          <w:rFonts w:ascii="Times New Roman" w:hAnsi="Times New Roman" w:hint="eastAsia"/>
          <w:szCs w:val="24"/>
        </w:rPr>
        <w:t xml:space="preserve"> </w:t>
      </w:r>
      <w:r w:rsidR="00B8494C" w:rsidRPr="00FB6EE9">
        <w:rPr>
          <w:rFonts w:ascii="Times New Roman" w:hAnsi="Times New Roman"/>
          <w:szCs w:val="24"/>
        </w:rPr>
        <w:t>in</w:t>
      </w:r>
      <w:r w:rsidR="00502519">
        <w:rPr>
          <w:rFonts w:ascii="Times New Roman" w:hAnsi="Times New Roman"/>
          <w:szCs w:val="24"/>
        </w:rPr>
        <w:t xml:space="preserve"> the</w:t>
      </w:r>
      <w:r w:rsidRPr="00FB6EE9">
        <w:rPr>
          <w:rFonts w:ascii="Times New Roman" w:hAnsi="Times New Roman"/>
          <w:szCs w:val="24"/>
        </w:rPr>
        <w:t xml:space="preserve"> DCI </w:t>
      </w:r>
      <w:r w:rsidR="00B8494C" w:rsidRPr="00FB6EE9">
        <w:rPr>
          <w:rFonts w:ascii="Times New Roman" w:hAnsi="Times New Roman"/>
          <w:szCs w:val="24"/>
        </w:rPr>
        <w:t>of</w:t>
      </w:r>
      <w:r w:rsidRPr="00FB6EE9">
        <w:rPr>
          <w:rFonts w:ascii="Times New Roman" w:hAnsi="Times New Roman"/>
          <w:szCs w:val="24"/>
        </w:rPr>
        <w:t xml:space="preserve"> the next scheduling frame.</w:t>
      </w:r>
      <w:r w:rsidR="008A4657">
        <w:rPr>
          <w:rFonts w:ascii="Times New Roman" w:hAnsi="Times New Roman" w:hint="eastAsia"/>
          <w:szCs w:val="24"/>
        </w:rPr>
        <w:t xml:space="preserve"> T</w:t>
      </w:r>
      <w:r w:rsidRPr="00FB6EE9">
        <w:rPr>
          <w:rFonts w:ascii="Times New Roman" w:hAnsi="Times New Roman"/>
          <w:szCs w:val="24"/>
        </w:rPr>
        <w:t>he other</w:t>
      </w:r>
      <w:r w:rsidR="00D377C8">
        <w:rPr>
          <w:rFonts w:ascii="Times New Roman" w:hAnsi="Times New Roman"/>
          <w:szCs w:val="24"/>
        </w:rPr>
        <w:t xml:space="preserve"> one</w:t>
      </w:r>
      <w:r w:rsidRPr="00FB6EE9">
        <w:rPr>
          <w:rFonts w:ascii="Times New Roman" w:hAnsi="Times New Roman"/>
          <w:szCs w:val="24"/>
        </w:rPr>
        <w:t xml:space="preserve"> is </w:t>
      </w:r>
      <w:r w:rsidR="00502519">
        <w:rPr>
          <w:rFonts w:ascii="Times New Roman" w:hAnsi="Times New Roman"/>
          <w:szCs w:val="24"/>
        </w:rPr>
        <w:t xml:space="preserve">to </w:t>
      </w:r>
      <w:r w:rsidRPr="00FB6EE9">
        <w:rPr>
          <w:rFonts w:ascii="Times New Roman" w:hAnsi="Times New Roman"/>
          <w:szCs w:val="24"/>
        </w:rPr>
        <w:t xml:space="preserve">let the eMBB UE know the position of URLLC </w:t>
      </w:r>
      <w:r w:rsidR="00502519">
        <w:rPr>
          <w:rFonts w:ascii="Times New Roman" w:hAnsi="Times New Roman"/>
          <w:szCs w:val="24"/>
        </w:rPr>
        <w:t>at</w:t>
      </w:r>
      <w:r w:rsidR="008A4657">
        <w:rPr>
          <w:rFonts w:ascii="Times New Roman" w:hAnsi="Times New Roman" w:hint="eastAsia"/>
          <w:szCs w:val="24"/>
        </w:rPr>
        <w:t xml:space="preserve"> the time when</w:t>
      </w:r>
      <w:r w:rsidRPr="00FB6EE9">
        <w:rPr>
          <w:rFonts w:ascii="Times New Roman" w:hAnsi="Times New Roman"/>
          <w:szCs w:val="24"/>
        </w:rPr>
        <w:t xml:space="preserve"> </w:t>
      </w:r>
      <w:r w:rsidR="00502519">
        <w:rPr>
          <w:rFonts w:ascii="Times New Roman" w:hAnsi="Times New Roman"/>
          <w:szCs w:val="24"/>
        </w:rPr>
        <w:t xml:space="preserve">the </w:t>
      </w:r>
      <w:r w:rsidRPr="00FB6EE9">
        <w:rPr>
          <w:rFonts w:ascii="Times New Roman" w:hAnsi="Times New Roman"/>
          <w:szCs w:val="24"/>
        </w:rPr>
        <w:t xml:space="preserve">URLLC </w:t>
      </w:r>
      <w:r w:rsidR="00502519">
        <w:rPr>
          <w:rFonts w:ascii="Times New Roman" w:hAnsi="Times New Roman"/>
          <w:szCs w:val="24"/>
        </w:rPr>
        <w:t>is scheduled</w:t>
      </w:r>
      <w:r w:rsidRPr="00FB6EE9">
        <w:rPr>
          <w:rFonts w:ascii="Times New Roman" w:hAnsi="Times New Roman"/>
          <w:szCs w:val="24"/>
        </w:rPr>
        <w:t>.</w:t>
      </w:r>
      <w:r w:rsidR="008A4657">
        <w:rPr>
          <w:rFonts w:ascii="Times New Roman" w:hAnsi="Times New Roman" w:hint="eastAsia"/>
          <w:szCs w:val="24"/>
        </w:rPr>
        <w:t xml:space="preserve"> </w:t>
      </w:r>
      <w:r w:rsidR="001137BF" w:rsidRPr="00FB6EE9">
        <w:rPr>
          <w:rFonts w:ascii="Times New Roman" w:hAnsi="Times New Roman"/>
          <w:szCs w:val="24"/>
        </w:rPr>
        <w:t>For the latter</w:t>
      </w:r>
      <w:r w:rsidR="008A4657">
        <w:rPr>
          <w:rFonts w:ascii="Times New Roman" w:hAnsi="Times New Roman" w:hint="eastAsia"/>
          <w:szCs w:val="24"/>
        </w:rPr>
        <w:t xml:space="preserve"> one</w:t>
      </w:r>
      <w:r w:rsidR="00BF3424">
        <w:rPr>
          <w:rFonts w:ascii="Times New Roman" w:hAnsi="Times New Roman"/>
          <w:szCs w:val="24"/>
        </w:rPr>
        <w:t xml:space="preserve">, </w:t>
      </w:r>
      <w:r w:rsidR="00502519">
        <w:rPr>
          <w:rFonts w:ascii="Times New Roman" w:hAnsi="Times New Roman"/>
          <w:szCs w:val="24"/>
        </w:rPr>
        <w:t xml:space="preserve">an </w:t>
      </w:r>
      <w:r w:rsidR="00027C23" w:rsidRPr="00FB6EE9">
        <w:rPr>
          <w:rFonts w:ascii="Times New Roman" w:hAnsi="Times New Roman"/>
          <w:szCs w:val="24"/>
        </w:rPr>
        <w:t>eMBB UE discover</w:t>
      </w:r>
      <w:r w:rsidR="00502519">
        <w:rPr>
          <w:rFonts w:ascii="Times New Roman" w:hAnsi="Times New Roman"/>
          <w:szCs w:val="24"/>
        </w:rPr>
        <w:t>s</w:t>
      </w:r>
      <w:r w:rsidR="00027C23" w:rsidRPr="00FB6EE9">
        <w:rPr>
          <w:rFonts w:ascii="Times New Roman" w:hAnsi="Times New Roman"/>
          <w:szCs w:val="24"/>
        </w:rPr>
        <w:t xml:space="preserve"> </w:t>
      </w:r>
      <w:r w:rsidR="00502519">
        <w:rPr>
          <w:rFonts w:ascii="Times New Roman" w:hAnsi="Times New Roman"/>
          <w:szCs w:val="24"/>
        </w:rPr>
        <w:t xml:space="preserve">the presence of a </w:t>
      </w:r>
      <w:r w:rsidR="00027C23" w:rsidRPr="00FB6EE9">
        <w:rPr>
          <w:rFonts w:ascii="Times New Roman" w:hAnsi="Times New Roman"/>
          <w:szCs w:val="24"/>
        </w:rPr>
        <w:t xml:space="preserve">URLLC </w:t>
      </w:r>
      <w:r w:rsidR="00502519">
        <w:rPr>
          <w:rFonts w:ascii="Times New Roman" w:hAnsi="Times New Roman"/>
          <w:szCs w:val="24"/>
        </w:rPr>
        <w:lastRenderedPageBreak/>
        <w:t xml:space="preserve">service </w:t>
      </w:r>
      <w:r w:rsidR="008A4657">
        <w:rPr>
          <w:rFonts w:ascii="Times New Roman" w:hAnsi="Times New Roman" w:hint="eastAsia"/>
          <w:szCs w:val="24"/>
        </w:rPr>
        <w:t xml:space="preserve">when it is </w:t>
      </w:r>
      <w:r w:rsidR="008A4657">
        <w:rPr>
          <w:rFonts w:ascii="Times New Roman" w:hAnsi="Times New Roman"/>
          <w:szCs w:val="24"/>
        </w:rPr>
        <w:t>receiving</w:t>
      </w:r>
      <w:r w:rsidR="008A4657">
        <w:rPr>
          <w:rFonts w:ascii="Times New Roman" w:hAnsi="Times New Roman" w:hint="eastAsia"/>
          <w:szCs w:val="24"/>
        </w:rPr>
        <w:t xml:space="preserve"> its data.</w:t>
      </w:r>
      <w:r w:rsidR="00027C23" w:rsidRPr="00FB6EE9">
        <w:rPr>
          <w:rFonts w:ascii="Times New Roman" w:hAnsi="Times New Roman"/>
          <w:szCs w:val="24"/>
        </w:rPr>
        <w:t xml:space="preserve"> </w:t>
      </w:r>
      <w:r w:rsidR="008A4657">
        <w:rPr>
          <w:rFonts w:ascii="Times New Roman" w:hAnsi="Times New Roman" w:hint="eastAsia"/>
          <w:szCs w:val="24"/>
        </w:rPr>
        <w:t>It can then</w:t>
      </w:r>
      <w:r w:rsidR="00027C23" w:rsidRPr="00FB6EE9">
        <w:rPr>
          <w:rFonts w:ascii="Times New Roman" w:hAnsi="Times New Roman"/>
          <w:szCs w:val="24"/>
        </w:rPr>
        <w:t xml:space="preserve"> receive </w:t>
      </w:r>
      <w:r w:rsidR="00DB58EE">
        <w:rPr>
          <w:rFonts w:ascii="Times New Roman" w:hAnsi="Times New Roman" w:hint="eastAsia"/>
          <w:szCs w:val="24"/>
        </w:rPr>
        <w:t>only</w:t>
      </w:r>
      <w:r w:rsidR="00DB58EE" w:rsidRPr="00FB6EE9">
        <w:rPr>
          <w:rFonts w:ascii="Times New Roman" w:hAnsi="Times New Roman"/>
          <w:szCs w:val="24"/>
        </w:rPr>
        <w:t xml:space="preserve"> </w:t>
      </w:r>
      <w:r w:rsidR="00027C23" w:rsidRPr="00FB6EE9">
        <w:rPr>
          <w:rFonts w:ascii="Times New Roman" w:hAnsi="Times New Roman"/>
          <w:szCs w:val="24"/>
        </w:rPr>
        <w:t>data</w:t>
      </w:r>
      <w:r w:rsidR="001F2CD4" w:rsidRPr="00FB6EE9">
        <w:rPr>
          <w:rFonts w:ascii="Times New Roman" w:hAnsi="Times New Roman"/>
          <w:szCs w:val="24"/>
        </w:rPr>
        <w:t xml:space="preserve"> </w:t>
      </w:r>
      <w:r w:rsidR="008A4657">
        <w:rPr>
          <w:rFonts w:ascii="Times New Roman" w:hAnsi="Times New Roman" w:hint="eastAsia"/>
          <w:szCs w:val="24"/>
        </w:rPr>
        <w:t>not punctured even in the initial transmission</w:t>
      </w:r>
      <w:r w:rsidR="00027C23" w:rsidRPr="00FB6EE9">
        <w:rPr>
          <w:rFonts w:ascii="Times New Roman" w:hAnsi="Times New Roman"/>
          <w:szCs w:val="24"/>
        </w:rPr>
        <w:t>.</w:t>
      </w:r>
      <w:r w:rsidR="008A4657">
        <w:rPr>
          <w:rFonts w:ascii="Times New Roman" w:hAnsi="Times New Roman" w:hint="eastAsia"/>
          <w:szCs w:val="24"/>
        </w:rPr>
        <w:t xml:space="preserve"> </w:t>
      </w:r>
      <w:r w:rsidR="00027C23" w:rsidRPr="00FB6EE9">
        <w:rPr>
          <w:rFonts w:ascii="Times New Roman" w:hAnsi="Times New Roman"/>
          <w:szCs w:val="24"/>
        </w:rPr>
        <w:t>Thus</w:t>
      </w:r>
      <w:r w:rsidR="00BF3424">
        <w:rPr>
          <w:rFonts w:ascii="Times New Roman" w:hAnsi="Times New Roman" w:hint="eastAsia"/>
          <w:szCs w:val="24"/>
        </w:rPr>
        <w:t xml:space="preserve">, </w:t>
      </w:r>
      <w:r w:rsidR="00027C23" w:rsidRPr="00FB6EE9">
        <w:rPr>
          <w:rFonts w:ascii="Times New Roman" w:hAnsi="Times New Roman"/>
          <w:szCs w:val="24"/>
        </w:rPr>
        <w:t>the service efficiency can be improved.</w:t>
      </w:r>
    </w:p>
    <w:p w:rsidR="00EA14AC" w:rsidRPr="00231324" w:rsidRDefault="00EA14AC" w:rsidP="00EA14AC">
      <w:pPr>
        <w:spacing w:line="240" w:lineRule="atLeast"/>
        <w:rPr>
          <w:rFonts w:ascii="Times New Roman" w:hAnsi="Times New Roman"/>
          <w:sz w:val="20"/>
        </w:rPr>
      </w:pPr>
      <w:r w:rsidRPr="00231324">
        <w:rPr>
          <w:rFonts w:ascii="Times New Roman" w:hAnsi="Times New Roman"/>
          <w:szCs w:val="24"/>
        </w:rPr>
        <w:t>In the case as shown in figure8</w:t>
      </w:r>
      <w:r>
        <w:rPr>
          <w:rFonts w:ascii="Times New Roman" w:hAnsi="Times New Roman"/>
          <w:szCs w:val="24"/>
        </w:rPr>
        <w:t xml:space="preserve">, </w:t>
      </w:r>
      <w:r w:rsidRPr="00231324">
        <w:rPr>
          <w:rFonts w:ascii="Times New Roman" w:hAnsi="Times New Roman"/>
          <w:szCs w:val="24"/>
        </w:rPr>
        <w:t>URLLC occupie</w:t>
      </w:r>
      <w:r w:rsidR="00502519">
        <w:rPr>
          <w:rFonts w:ascii="Times New Roman" w:hAnsi="Times New Roman"/>
          <w:szCs w:val="24"/>
        </w:rPr>
        <w:t>s</w:t>
      </w:r>
      <w:r w:rsidRPr="00231324">
        <w:rPr>
          <w:rFonts w:ascii="Times New Roman" w:hAnsi="Times New Roman"/>
          <w:szCs w:val="24"/>
        </w:rPr>
        <w:t xml:space="preserve"> the </w:t>
      </w:r>
      <w:r>
        <w:rPr>
          <w:rFonts w:ascii="Times New Roman" w:hAnsi="Times New Roman" w:hint="eastAsia"/>
          <w:szCs w:val="24"/>
        </w:rPr>
        <w:t>first</w:t>
      </w:r>
      <w:r w:rsidRPr="00231324">
        <w:rPr>
          <w:rFonts w:ascii="Times New Roman" w:hAnsi="Times New Roman"/>
          <w:szCs w:val="24"/>
        </w:rPr>
        <w:t xml:space="preserve"> NR sub-frame(s) of the scheduling subframe for eMBB.</w:t>
      </w:r>
      <w:r>
        <w:rPr>
          <w:rFonts w:ascii="Times New Roman" w:hAnsi="Times New Roman" w:hint="eastAsia"/>
          <w:szCs w:val="24"/>
        </w:rPr>
        <w:t xml:space="preserve"> </w:t>
      </w:r>
      <w:r w:rsidR="00502519">
        <w:rPr>
          <w:rFonts w:ascii="Times New Roman" w:hAnsi="Times New Roman"/>
          <w:szCs w:val="24"/>
        </w:rPr>
        <w:t xml:space="preserve">The </w:t>
      </w:r>
      <w:r w:rsidR="00185102">
        <w:rPr>
          <w:rFonts w:ascii="Times New Roman" w:hAnsi="Times New Roman"/>
          <w:szCs w:val="24"/>
        </w:rPr>
        <w:t>TRP</w:t>
      </w:r>
      <w:r w:rsidRPr="00231324">
        <w:rPr>
          <w:rFonts w:ascii="Times New Roman" w:hAnsi="Times New Roman"/>
          <w:szCs w:val="24"/>
        </w:rPr>
        <w:t xml:space="preserve"> </w:t>
      </w:r>
      <w:r w:rsidR="00185102">
        <w:rPr>
          <w:rFonts w:ascii="Times New Roman" w:hAnsi="Times New Roman" w:hint="eastAsia"/>
          <w:szCs w:val="24"/>
        </w:rPr>
        <w:t xml:space="preserve">can </w:t>
      </w:r>
      <w:r w:rsidRPr="00231324">
        <w:rPr>
          <w:rFonts w:ascii="Times New Roman" w:hAnsi="Times New Roman"/>
          <w:szCs w:val="24"/>
        </w:rPr>
        <w:t>transmit</w:t>
      </w:r>
      <w:r w:rsidR="00185102">
        <w:rPr>
          <w:rFonts w:ascii="Times New Roman" w:hAnsi="Times New Roman" w:hint="eastAsia"/>
          <w:szCs w:val="24"/>
        </w:rPr>
        <w:t xml:space="preserve"> eMBB</w:t>
      </w:r>
      <w:r w:rsidRPr="00231324">
        <w:rPr>
          <w:rFonts w:ascii="Times New Roman" w:hAnsi="Times New Roman"/>
          <w:szCs w:val="24"/>
        </w:rPr>
        <w:t xml:space="preserve"> DCI </w:t>
      </w:r>
      <w:r w:rsidR="00502519">
        <w:rPr>
          <w:rFonts w:ascii="Times New Roman" w:hAnsi="Times New Roman"/>
          <w:szCs w:val="24"/>
        </w:rPr>
        <w:t>after</w:t>
      </w:r>
      <w:r w:rsidRPr="00231324">
        <w:rPr>
          <w:rFonts w:ascii="Times New Roman" w:hAnsi="Times New Roman"/>
          <w:szCs w:val="24"/>
        </w:rPr>
        <w:t xml:space="preserve"> the URLLC</w:t>
      </w:r>
      <w:r w:rsidR="00502519">
        <w:rPr>
          <w:rFonts w:ascii="Times New Roman" w:hAnsi="Times New Roman"/>
          <w:szCs w:val="24"/>
        </w:rPr>
        <w:t xml:space="preserve"> sub-frame(s)</w:t>
      </w:r>
      <w:r w:rsidRPr="00231324">
        <w:rPr>
          <w:rFonts w:ascii="Times New Roman" w:hAnsi="Times New Roman"/>
          <w:szCs w:val="24"/>
        </w:rPr>
        <w:t>. Accordingly</w:t>
      </w:r>
      <w:r>
        <w:rPr>
          <w:rFonts w:ascii="Times New Roman" w:hAnsi="Times New Roman"/>
          <w:szCs w:val="24"/>
        </w:rPr>
        <w:t xml:space="preserve">, </w:t>
      </w:r>
      <w:r w:rsidR="00502519">
        <w:rPr>
          <w:rFonts w:ascii="Times New Roman" w:hAnsi="Times New Roman"/>
          <w:szCs w:val="24"/>
        </w:rPr>
        <w:t xml:space="preserve">the </w:t>
      </w:r>
      <w:r w:rsidRPr="00231324">
        <w:rPr>
          <w:rFonts w:ascii="Times New Roman" w:hAnsi="Times New Roman"/>
          <w:szCs w:val="24"/>
        </w:rPr>
        <w:t xml:space="preserve">UE can monitor DCI </w:t>
      </w:r>
      <w:r w:rsidR="00185102">
        <w:rPr>
          <w:rFonts w:ascii="Times New Roman" w:hAnsi="Times New Roman" w:hint="eastAsia"/>
          <w:szCs w:val="24"/>
        </w:rPr>
        <w:t xml:space="preserve">in the next possible </w:t>
      </w:r>
      <w:r w:rsidRPr="00231324">
        <w:rPr>
          <w:rFonts w:ascii="Times New Roman" w:hAnsi="Times New Roman"/>
          <w:szCs w:val="24"/>
        </w:rPr>
        <w:t>NR subframe(s)</w:t>
      </w:r>
      <w:r w:rsidR="00185102">
        <w:rPr>
          <w:rFonts w:ascii="Times New Roman" w:hAnsi="Times New Roman" w:hint="eastAsia"/>
          <w:szCs w:val="24"/>
        </w:rPr>
        <w:t xml:space="preserve"> without further delay</w:t>
      </w:r>
      <w:r w:rsidRPr="00231324">
        <w:rPr>
          <w:rFonts w:ascii="Times New Roman" w:hAnsi="Times New Roman"/>
          <w:szCs w:val="24"/>
        </w:rPr>
        <w:t>.</w:t>
      </w:r>
    </w:p>
    <w:p w:rsidR="00EA14AC" w:rsidRDefault="00EA14AC" w:rsidP="00EA14AC">
      <w:pPr>
        <w:spacing w:line="240" w:lineRule="atLeast"/>
        <w:jc w:val="center"/>
      </w:pPr>
      <w:r>
        <w:object w:dxaOrig="5045" w:dyaOrig="3776">
          <v:shape id="_x0000_i1032" type="#_x0000_t75" style="width:252.3pt;height:188.95pt" o:ole="">
            <v:imagedata r:id="rId22" o:title=""/>
          </v:shape>
          <o:OLEObject Type="Embed" ProgID="Visio.Drawing.11" ShapeID="_x0000_i1032" DrawAspect="Content" ObjectID="_1532521588" r:id="rId23"/>
        </w:object>
      </w:r>
    </w:p>
    <w:p w:rsidR="00EA14AC" w:rsidRPr="001D7B4F" w:rsidRDefault="00EA14AC" w:rsidP="00EA14AC">
      <w:pPr>
        <w:pStyle w:val="Caption"/>
        <w:spacing w:before="60" w:after="180"/>
        <w:jc w:val="center"/>
        <w:rPr>
          <w:lang w:val="en-US"/>
        </w:rPr>
      </w:pPr>
      <w:r w:rsidRPr="00941FE3">
        <w:rPr>
          <w:sz w:val="24"/>
          <w:lang w:val="en-US"/>
        </w:rPr>
        <w:t xml:space="preserve">Figure </w:t>
      </w:r>
      <w:r>
        <w:rPr>
          <w:rFonts w:hint="eastAsia"/>
          <w:sz w:val="24"/>
          <w:lang w:val="en-US" w:eastAsia="zh-CN"/>
        </w:rPr>
        <w:t>8</w:t>
      </w:r>
      <w:r w:rsidRPr="00941FE3">
        <w:rPr>
          <w:sz w:val="24"/>
          <w:lang w:val="en-US" w:eastAsia="ko-KR"/>
        </w:rPr>
        <w:t xml:space="preserve">: </w:t>
      </w:r>
      <w:r>
        <w:rPr>
          <w:rFonts w:hint="eastAsia"/>
          <w:sz w:val="24"/>
          <w:lang w:val="en-US" w:eastAsia="zh-CN"/>
        </w:rPr>
        <w:t xml:space="preserve">an example of </w:t>
      </w:r>
      <w:r w:rsidRPr="008A7C1A">
        <w:rPr>
          <w:sz w:val="24"/>
          <w:szCs w:val="24"/>
        </w:rPr>
        <w:t xml:space="preserve">URLLC </w:t>
      </w:r>
      <w:r>
        <w:rPr>
          <w:rFonts w:hint="eastAsia"/>
          <w:sz w:val="24"/>
          <w:szCs w:val="24"/>
          <w:lang w:eastAsia="zh-CN"/>
        </w:rPr>
        <w:t>in the front resource of eMBB</w:t>
      </w:r>
      <w:r w:rsidRPr="008A7C1A">
        <w:rPr>
          <w:rFonts w:hint="eastAsia"/>
          <w:sz w:val="24"/>
          <w:szCs w:val="24"/>
        </w:rPr>
        <w:t xml:space="preserve"> </w:t>
      </w:r>
    </w:p>
    <w:p w:rsidR="00EA14AC" w:rsidRPr="00FB6EE9" w:rsidRDefault="00EA14AC" w:rsidP="00F90DDD">
      <w:pPr>
        <w:spacing w:after="0" w:line="240" w:lineRule="atLeast"/>
        <w:jc w:val="both"/>
        <w:rPr>
          <w:rFonts w:ascii="Times New Roman" w:hAnsi="Times New Roman"/>
          <w:szCs w:val="24"/>
        </w:rPr>
      </w:pPr>
    </w:p>
    <w:p w:rsidR="006256D9" w:rsidRPr="00FB6EE9" w:rsidRDefault="00393D7A" w:rsidP="00F90DDD">
      <w:pPr>
        <w:spacing w:after="0" w:line="240" w:lineRule="atLeast"/>
        <w:jc w:val="both"/>
        <w:rPr>
          <w:rFonts w:ascii="Times New Roman" w:hAnsi="Times New Roman"/>
          <w:szCs w:val="24"/>
        </w:rPr>
      </w:pPr>
      <w:r>
        <w:rPr>
          <w:rFonts w:ascii="Times New Roman" w:hAnsi="Times New Roman" w:hint="eastAsia"/>
          <w:szCs w:val="24"/>
        </w:rPr>
        <w:t>The</w:t>
      </w:r>
      <w:r w:rsidR="00BE5A3B" w:rsidRPr="00FB6EE9">
        <w:rPr>
          <w:rFonts w:ascii="Times New Roman" w:hAnsi="Times New Roman"/>
          <w:szCs w:val="24"/>
        </w:rPr>
        <w:t xml:space="preserve"> m</w:t>
      </w:r>
      <w:r w:rsidR="00997944" w:rsidRPr="00FB6EE9">
        <w:rPr>
          <w:rFonts w:ascii="Times New Roman" w:hAnsi="Times New Roman"/>
          <w:szCs w:val="24"/>
        </w:rPr>
        <w:t xml:space="preserve">echanism </w:t>
      </w:r>
      <w:r>
        <w:rPr>
          <w:rFonts w:ascii="Times New Roman" w:hAnsi="Times New Roman" w:hint="eastAsia"/>
          <w:szCs w:val="24"/>
        </w:rPr>
        <w:t>for</w:t>
      </w:r>
      <w:r w:rsidR="00997944" w:rsidRPr="00FB6EE9">
        <w:rPr>
          <w:rFonts w:ascii="Times New Roman" w:hAnsi="Times New Roman"/>
          <w:szCs w:val="24"/>
        </w:rPr>
        <w:t xml:space="preserve"> </w:t>
      </w:r>
      <w:r w:rsidR="009E3ED4" w:rsidRPr="00FB6EE9">
        <w:rPr>
          <w:rFonts w:ascii="Times New Roman" w:hAnsi="Times New Roman"/>
          <w:szCs w:val="24"/>
        </w:rPr>
        <w:t xml:space="preserve">eMBB UE </w:t>
      </w:r>
      <w:r>
        <w:rPr>
          <w:rFonts w:ascii="Times New Roman" w:hAnsi="Times New Roman" w:hint="eastAsia"/>
          <w:szCs w:val="24"/>
        </w:rPr>
        <w:t>detecting</w:t>
      </w:r>
      <w:r w:rsidR="009E3ED4" w:rsidRPr="00FB6EE9">
        <w:rPr>
          <w:rFonts w:ascii="Times New Roman" w:hAnsi="Times New Roman"/>
          <w:szCs w:val="24"/>
        </w:rPr>
        <w:t xml:space="preserve"> the </w:t>
      </w:r>
      <w:r w:rsidR="00997944" w:rsidRPr="00FB6EE9">
        <w:rPr>
          <w:rFonts w:ascii="Times New Roman" w:hAnsi="Times New Roman"/>
          <w:szCs w:val="24"/>
        </w:rPr>
        <w:t>punctured</w:t>
      </w:r>
      <w:r w:rsidR="00BE5A3B" w:rsidRPr="00FB6EE9">
        <w:rPr>
          <w:rFonts w:ascii="Times New Roman" w:hAnsi="Times New Roman"/>
          <w:szCs w:val="24"/>
        </w:rPr>
        <w:t xml:space="preserve"> </w:t>
      </w:r>
      <w:r w:rsidR="009E3ED4" w:rsidRPr="00FB6EE9">
        <w:rPr>
          <w:rFonts w:ascii="Times New Roman" w:hAnsi="Times New Roman"/>
          <w:szCs w:val="24"/>
        </w:rPr>
        <w:t>resource</w:t>
      </w:r>
      <w:r w:rsidR="00F90DDD" w:rsidRPr="00FB6EE9">
        <w:rPr>
          <w:rFonts w:ascii="Times New Roman" w:hAnsi="Times New Roman"/>
          <w:szCs w:val="24"/>
        </w:rPr>
        <w:t>s</w:t>
      </w:r>
      <w:r w:rsidR="009E3ED4" w:rsidRPr="00FB6EE9">
        <w:rPr>
          <w:rFonts w:ascii="Times New Roman" w:hAnsi="Times New Roman"/>
          <w:szCs w:val="24"/>
        </w:rPr>
        <w:t xml:space="preserve"> </w:t>
      </w:r>
      <w:r w:rsidR="00997944" w:rsidRPr="00FB6EE9">
        <w:rPr>
          <w:rFonts w:ascii="Times New Roman" w:hAnsi="Times New Roman"/>
          <w:szCs w:val="24"/>
        </w:rPr>
        <w:t>should be considered</w:t>
      </w:r>
      <w:r>
        <w:rPr>
          <w:rFonts w:ascii="Times New Roman" w:hAnsi="Times New Roman" w:hint="eastAsia"/>
          <w:szCs w:val="24"/>
        </w:rPr>
        <w:t xml:space="preserve"> in designing </w:t>
      </w:r>
      <w:r w:rsidR="00502519">
        <w:rPr>
          <w:rFonts w:ascii="Times New Roman" w:hAnsi="Times New Roman"/>
          <w:szCs w:val="24"/>
        </w:rPr>
        <w:t xml:space="preserve">the </w:t>
      </w:r>
      <w:r>
        <w:rPr>
          <w:rFonts w:ascii="Times New Roman" w:hAnsi="Times New Roman" w:hint="eastAsia"/>
          <w:szCs w:val="24"/>
        </w:rPr>
        <w:t>frame structure</w:t>
      </w:r>
      <w:r w:rsidR="00997944" w:rsidRPr="00FB6EE9">
        <w:rPr>
          <w:rFonts w:ascii="Times New Roman" w:hAnsi="Times New Roman"/>
          <w:szCs w:val="24"/>
        </w:rPr>
        <w:t xml:space="preserve">. </w:t>
      </w:r>
      <w:r w:rsidR="00BE5A3B" w:rsidRPr="00FB6EE9">
        <w:rPr>
          <w:rFonts w:ascii="Times New Roman" w:hAnsi="Times New Roman"/>
          <w:szCs w:val="24"/>
        </w:rPr>
        <w:t xml:space="preserve">The </w:t>
      </w:r>
      <w:r>
        <w:rPr>
          <w:rFonts w:ascii="Times New Roman" w:hAnsi="Times New Roman"/>
          <w:szCs w:val="24"/>
        </w:rPr>
        <w:t>TRP</w:t>
      </w:r>
      <w:r w:rsidR="009E3ED4" w:rsidRPr="00FB6EE9">
        <w:rPr>
          <w:rFonts w:ascii="Times New Roman" w:hAnsi="Times New Roman"/>
          <w:szCs w:val="24"/>
        </w:rPr>
        <w:t xml:space="preserve"> </w:t>
      </w:r>
      <w:r w:rsidR="00997944" w:rsidRPr="00FB6EE9">
        <w:rPr>
          <w:rFonts w:ascii="Times New Roman" w:hAnsi="Times New Roman"/>
          <w:szCs w:val="24"/>
        </w:rPr>
        <w:t>c</w:t>
      </w:r>
      <w:r w:rsidR="00BE5A3B" w:rsidRPr="00FB6EE9">
        <w:rPr>
          <w:rFonts w:ascii="Times New Roman" w:hAnsi="Times New Roman"/>
          <w:szCs w:val="24"/>
        </w:rPr>
        <w:t xml:space="preserve">ould for instance </w:t>
      </w:r>
      <w:r w:rsidR="009E3ED4" w:rsidRPr="00FB6EE9">
        <w:rPr>
          <w:rFonts w:ascii="Times New Roman" w:hAnsi="Times New Roman"/>
          <w:szCs w:val="24"/>
        </w:rPr>
        <w:t>transmit a signal</w:t>
      </w:r>
      <w:r w:rsidR="00BF3424">
        <w:rPr>
          <w:rFonts w:ascii="Times New Roman" w:hAnsi="Times New Roman"/>
          <w:szCs w:val="24"/>
        </w:rPr>
        <w:t xml:space="preserve">, </w:t>
      </w:r>
      <w:r w:rsidR="00BE5A3B" w:rsidRPr="00FB6EE9">
        <w:rPr>
          <w:rFonts w:ascii="Times New Roman" w:hAnsi="Times New Roman"/>
          <w:szCs w:val="24"/>
        </w:rPr>
        <w:t>which could</w:t>
      </w:r>
      <w:r w:rsidR="00502519">
        <w:rPr>
          <w:rFonts w:ascii="Times New Roman" w:hAnsi="Times New Roman"/>
          <w:szCs w:val="24"/>
        </w:rPr>
        <w:t xml:space="preserve"> be</w:t>
      </w:r>
      <w:r w:rsidR="00BE5A3B" w:rsidRPr="00FB6EE9">
        <w:rPr>
          <w:rFonts w:ascii="Times New Roman" w:hAnsi="Times New Roman"/>
          <w:szCs w:val="24"/>
        </w:rPr>
        <w:t xml:space="preserve"> </w:t>
      </w:r>
      <w:r w:rsidR="009E3ED4" w:rsidRPr="00FB6EE9">
        <w:rPr>
          <w:rFonts w:ascii="Times New Roman" w:hAnsi="Times New Roman"/>
          <w:szCs w:val="24"/>
        </w:rPr>
        <w:t>cell-specific</w:t>
      </w:r>
      <w:r w:rsidR="00997944" w:rsidRPr="00FB6EE9">
        <w:rPr>
          <w:rFonts w:ascii="Times New Roman" w:hAnsi="Times New Roman"/>
          <w:szCs w:val="24"/>
        </w:rPr>
        <w:t>ally</w:t>
      </w:r>
      <w:r w:rsidR="009E3ED4" w:rsidRPr="00FB6EE9">
        <w:rPr>
          <w:rFonts w:ascii="Times New Roman" w:hAnsi="Times New Roman"/>
          <w:szCs w:val="24"/>
        </w:rPr>
        <w:t xml:space="preserve"> or UE-specific</w:t>
      </w:r>
      <w:r w:rsidR="00997944" w:rsidRPr="00FB6EE9">
        <w:rPr>
          <w:rFonts w:ascii="Times New Roman" w:hAnsi="Times New Roman"/>
          <w:szCs w:val="24"/>
        </w:rPr>
        <w:t>ally.</w:t>
      </w:r>
      <w:r w:rsidR="00C05C99" w:rsidRPr="00FB6EE9">
        <w:rPr>
          <w:rFonts w:ascii="Times New Roman" w:hAnsi="Times New Roman"/>
          <w:szCs w:val="24"/>
        </w:rPr>
        <w:t xml:space="preserve"> Or</w:t>
      </w:r>
      <w:r w:rsidR="00BF3424">
        <w:rPr>
          <w:rFonts w:ascii="Times New Roman" w:hAnsi="Times New Roman" w:hint="eastAsia"/>
          <w:szCs w:val="24"/>
        </w:rPr>
        <w:t xml:space="preserve">, </w:t>
      </w:r>
      <w:r w:rsidR="00502519">
        <w:rPr>
          <w:rFonts w:ascii="Times New Roman" w:hAnsi="Times New Roman"/>
          <w:szCs w:val="24"/>
        </w:rPr>
        <w:t xml:space="preserve">the </w:t>
      </w:r>
      <w:r>
        <w:rPr>
          <w:rFonts w:ascii="Times New Roman" w:hAnsi="Times New Roman"/>
          <w:szCs w:val="24"/>
        </w:rPr>
        <w:t>TRP</w:t>
      </w:r>
      <w:r w:rsidR="00C05C99" w:rsidRPr="00FB6EE9">
        <w:rPr>
          <w:rFonts w:ascii="Times New Roman" w:hAnsi="Times New Roman"/>
          <w:szCs w:val="24"/>
        </w:rPr>
        <w:t xml:space="preserve"> transmits some kind of common information</w:t>
      </w:r>
      <w:r w:rsidR="00BF3424">
        <w:rPr>
          <w:rFonts w:ascii="Times New Roman" w:hAnsi="Times New Roman"/>
          <w:szCs w:val="24"/>
        </w:rPr>
        <w:t>,</w:t>
      </w:r>
      <w:r w:rsidR="00D4219D">
        <w:rPr>
          <w:rFonts w:ascii="Times New Roman" w:hAnsi="Times New Roman"/>
          <w:szCs w:val="24"/>
        </w:rPr>
        <w:t xml:space="preserve"> </w:t>
      </w:r>
      <w:r w:rsidR="00C05C99" w:rsidRPr="00FB6EE9">
        <w:rPr>
          <w:rFonts w:ascii="Times New Roman" w:hAnsi="Times New Roman"/>
          <w:szCs w:val="24"/>
        </w:rPr>
        <w:t>such as broadcast information</w:t>
      </w:r>
      <w:r w:rsidR="00BF3424">
        <w:rPr>
          <w:rFonts w:ascii="Times New Roman" w:hAnsi="Times New Roman"/>
          <w:szCs w:val="24"/>
        </w:rPr>
        <w:t>,</w:t>
      </w:r>
      <w:r w:rsidR="00D4219D">
        <w:rPr>
          <w:rFonts w:ascii="Times New Roman" w:hAnsi="Times New Roman"/>
          <w:szCs w:val="24"/>
        </w:rPr>
        <w:t xml:space="preserve"> </w:t>
      </w:r>
      <w:r w:rsidR="00502519">
        <w:rPr>
          <w:rFonts w:ascii="Times New Roman" w:hAnsi="Times New Roman"/>
          <w:szCs w:val="24"/>
        </w:rPr>
        <w:t xml:space="preserve">or </w:t>
      </w:r>
      <w:r w:rsidR="00C05C99" w:rsidRPr="00FB6EE9">
        <w:rPr>
          <w:rFonts w:ascii="Times New Roman" w:hAnsi="Times New Roman"/>
          <w:szCs w:val="24"/>
        </w:rPr>
        <w:t>common DCI</w:t>
      </w:r>
      <w:r w:rsidR="00502519">
        <w:rPr>
          <w:rFonts w:ascii="Times New Roman" w:hAnsi="Times New Roman"/>
          <w:szCs w:val="24"/>
        </w:rPr>
        <w:t>.</w:t>
      </w:r>
      <w:r>
        <w:rPr>
          <w:rFonts w:ascii="Times New Roman" w:hAnsi="Times New Roman" w:hint="eastAsia"/>
          <w:szCs w:val="24"/>
        </w:rPr>
        <w:t xml:space="preserve"> T</w:t>
      </w:r>
      <w:r w:rsidR="006256D9" w:rsidRPr="00FB6EE9">
        <w:rPr>
          <w:rFonts w:ascii="Times New Roman" w:hAnsi="Times New Roman"/>
          <w:szCs w:val="24"/>
        </w:rPr>
        <w:t xml:space="preserve">his information is tied to the presence of the URLLC service. If </w:t>
      </w:r>
      <w:r w:rsidR="00502519">
        <w:rPr>
          <w:rFonts w:ascii="Times New Roman" w:hAnsi="Times New Roman"/>
          <w:szCs w:val="24"/>
        </w:rPr>
        <w:t xml:space="preserve">the </w:t>
      </w:r>
      <w:r w:rsidR="006256D9" w:rsidRPr="00FB6EE9">
        <w:rPr>
          <w:rFonts w:ascii="Times New Roman" w:hAnsi="Times New Roman"/>
          <w:szCs w:val="24"/>
        </w:rPr>
        <w:t xml:space="preserve">URLLC is </w:t>
      </w:r>
      <w:r w:rsidR="00125BE2" w:rsidRPr="00FB6EE9">
        <w:rPr>
          <w:rFonts w:ascii="Times New Roman" w:hAnsi="Times New Roman"/>
          <w:szCs w:val="24"/>
        </w:rPr>
        <w:t xml:space="preserve">not </w:t>
      </w:r>
      <w:r w:rsidR="006256D9" w:rsidRPr="00FB6EE9">
        <w:rPr>
          <w:rFonts w:ascii="Times New Roman" w:hAnsi="Times New Roman"/>
          <w:szCs w:val="24"/>
        </w:rPr>
        <w:t>configured</w:t>
      </w:r>
      <w:r w:rsidR="00BF3424">
        <w:rPr>
          <w:rFonts w:ascii="Times New Roman" w:hAnsi="Times New Roman"/>
          <w:szCs w:val="24"/>
        </w:rPr>
        <w:t>,</w:t>
      </w:r>
      <w:r w:rsidR="00D4219D">
        <w:rPr>
          <w:rFonts w:ascii="Times New Roman" w:hAnsi="Times New Roman"/>
          <w:szCs w:val="24"/>
        </w:rPr>
        <w:t xml:space="preserve"> </w:t>
      </w:r>
      <w:r w:rsidR="006256D9" w:rsidRPr="00FB6EE9">
        <w:rPr>
          <w:rFonts w:ascii="Times New Roman" w:hAnsi="Times New Roman"/>
          <w:szCs w:val="24"/>
        </w:rPr>
        <w:t xml:space="preserve">the </w:t>
      </w:r>
      <w:r>
        <w:rPr>
          <w:rFonts w:ascii="Times New Roman" w:hAnsi="Times New Roman"/>
          <w:szCs w:val="24"/>
        </w:rPr>
        <w:t>TRP</w:t>
      </w:r>
      <w:r w:rsidR="006256D9" w:rsidRPr="00FB6EE9">
        <w:rPr>
          <w:rFonts w:ascii="Times New Roman" w:hAnsi="Times New Roman"/>
          <w:szCs w:val="24"/>
        </w:rPr>
        <w:t xml:space="preserve"> will not send this information either.</w:t>
      </w:r>
      <w:r w:rsidR="00502519">
        <w:rPr>
          <w:rFonts w:ascii="Times New Roman" w:hAnsi="Times New Roman"/>
          <w:szCs w:val="24"/>
        </w:rPr>
        <w:t>S</w:t>
      </w:r>
      <w:r w:rsidR="00125BE2" w:rsidRPr="00FB6EE9">
        <w:rPr>
          <w:rFonts w:ascii="Times New Roman" w:hAnsi="Times New Roman"/>
          <w:szCs w:val="24"/>
        </w:rPr>
        <w:t>uch</w:t>
      </w:r>
      <w:r w:rsidR="00105BF0" w:rsidRPr="00FB6EE9">
        <w:rPr>
          <w:rFonts w:ascii="Times New Roman" w:hAnsi="Times New Roman"/>
          <w:szCs w:val="24"/>
        </w:rPr>
        <w:t xml:space="preserve"> signal may be </w:t>
      </w:r>
      <w:r>
        <w:rPr>
          <w:rFonts w:ascii="Times New Roman" w:hAnsi="Times New Roman"/>
          <w:szCs w:val="24"/>
        </w:rPr>
        <w:t>al</w:t>
      </w:r>
      <w:r w:rsidR="00125BE2" w:rsidRPr="00FB6EE9">
        <w:rPr>
          <w:rFonts w:ascii="Times New Roman" w:hAnsi="Times New Roman"/>
          <w:szCs w:val="24"/>
        </w:rPr>
        <w:t>s</w:t>
      </w:r>
      <w:r>
        <w:rPr>
          <w:rFonts w:ascii="Times New Roman" w:hAnsi="Times New Roman" w:hint="eastAsia"/>
          <w:szCs w:val="24"/>
        </w:rPr>
        <w:t>o</w:t>
      </w:r>
      <w:r w:rsidR="00125BE2" w:rsidRPr="00FB6EE9">
        <w:rPr>
          <w:rFonts w:ascii="Times New Roman" w:hAnsi="Times New Roman"/>
          <w:szCs w:val="24"/>
        </w:rPr>
        <w:t xml:space="preserve"> </w:t>
      </w:r>
      <w:r w:rsidR="00105BF0" w:rsidRPr="00FB6EE9">
        <w:rPr>
          <w:rFonts w:ascii="Times New Roman" w:hAnsi="Times New Roman"/>
          <w:szCs w:val="24"/>
        </w:rPr>
        <w:t>used for channel estimation or demodulation.</w:t>
      </w:r>
    </w:p>
    <w:p w:rsidR="003854F9" w:rsidRPr="00FB6EE9" w:rsidRDefault="00342A09" w:rsidP="003854F9">
      <w:pPr>
        <w:rPr>
          <w:sz w:val="20"/>
        </w:rPr>
      </w:pPr>
      <w:r w:rsidRPr="00D377C8">
        <w:rPr>
          <w:rFonts w:ascii="Times New Roman" w:hAnsi="Times New Roman"/>
          <w:b/>
          <w:szCs w:val="24"/>
          <w:u w:val="single"/>
        </w:rPr>
        <w:t>Proposal</w:t>
      </w:r>
      <w:r w:rsidR="00393D7A" w:rsidRPr="00D377C8">
        <w:rPr>
          <w:rFonts w:ascii="Times New Roman" w:hAnsi="Times New Roman" w:hint="eastAsia"/>
          <w:b/>
          <w:szCs w:val="24"/>
          <w:u w:val="single"/>
        </w:rPr>
        <w:t xml:space="preserve"> </w:t>
      </w:r>
      <w:r w:rsidRPr="00D377C8">
        <w:rPr>
          <w:rFonts w:ascii="Times New Roman" w:hAnsi="Times New Roman"/>
          <w:b/>
          <w:szCs w:val="24"/>
          <w:u w:val="single"/>
        </w:rPr>
        <w:t>2</w:t>
      </w:r>
      <w:r w:rsidR="003854F9" w:rsidRPr="008B028A">
        <w:rPr>
          <w:rFonts w:ascii="Times New Roman" w:hAnsi="Times New Roman"/>
          <w:b/>
          <w:szCs w:val="24"/>
        </w:rPr>
        <w:t>:</w:t>
      </w:r>
      <w:r w:rsidR="00D4219D">
        <w:rPr>
          <w:rFonts w:ascii="Times New Roman" w:hAnsi="Times New Roman"/>
          <w:szCs w:val="24"/>
        </w:rPr>
        <w:t xml:space="preserve"> </w:t>
      </w:r>
      <w:r w:rsidR="003854F9" w:rsidRPr="00FB6EE9">
        <w:rPr>
          <w:rFonts w:ascii="Times New Roman" w:hAnsi="Times New Roman"/>
          <w:szCs w:val="24"/>
        </w:rPr>
        <w:t xml:space="preserve">When the URLLC </w:t>
      </w:r>
      <w:r w:rsidR="008B028A">
        <w:rPr>
          <w:rFonts w:ascii="Times New Roman" w:hAnsi="Times New Roman"/>
          <w:szCs w:val="24"/>
        </w:rPr>
        <w:t xml:space="preserve">is </w:t>
      </w:r>
      <w:r w:rsidR="003854F9" w:rsidRPr="00FB6EE9">
        <w:rPr>
          <w:rFonts w:ascii="Times New Roman" w:hAnsi="Times New Roman"/>
          <w:szCs w:val="24"/>
        </w:rPr>
        <w:t>punctured in</w:t>
      </w:r>
      <w:r w:rsidR="008B028A">
        <w:rPr>
          <w:rFonts w:ascii="Times New Roman" w:hAnsi="Times New Roman"/>
          <w:szCs w:val="24"/>
        </w:rPr>
        <w:t>to</w:t>
      </w:r>
      <w:r w:rsidR="003854F9" w:rsidRPr="00FB6EE9">
        <w:rPr>
          <w:rFonts w:ascii="Times New Roman" w:hAnsi="Times New Roman"/>
          <w:szCs w:val="24"/>
        </w:rPr>
        <w:t xml:space="preserve"> the resource</w:t>
      </w:r>
      <w:r w:rsidR="008B028A">
        <w:rPr>
          <w:rFonts w:ascii="Times New Roman" w:hAnsi="Times New Roman"/>
          <w:szCs w:val="24"/>
        </w:rPr>
        <w:t>s</w:t>
      </w:r>
      <w:r w:rsidR="003854F9" w:rsidRPr="00FB6EE9">
        <w:rPr>
          <w:rFonts w:ascii="Times New Roman" w:hAnsi="Times New Roman"/>
          <w:szCs w:val="24"/>
        </w:rPr>
        <w:t xml:space="preserve"> of eMBB</w:t>
      </w:r>
      <w:r w:rsidR="00BF3424">
        <w:rPr>
          <w:rFonts w:ascii="Times New Roman" w:hAnsi="Times New Roman"/>
          <w:szCs w:val="24"/>
        </w:rPr>
        <w:t xml:space="preserve">, </w:t>
      </w:r>
      <w:r w:rsidR="003854F9" w:rsidRPr="00FB6EE9">
        <w:rPr>
          <w:rFonts w:ascii="Times New Roman" w:hAnsi="Times New Roman"/>
          <w:szCs w:val="24"/>
        </w:rPr>
        <w:t xml:space="preserve">the position of URLLC </w:t>
      </w:r>
      <w:r w:rsidR="008D2EA6">
        <w:rPr>
          <w:rFonts w:ascii="Times New Roman" w:hAnsi="Times New Roman" w:hint="eastAsia"/>
          <w:szCs w:val="24"/>
        </w:rPr>
        <w:t>should</w:t>
      </w:r>
      <w:r w:rsidR="008B028A">
        <w:rPr>
          <w:rFonts w:ascii="Times New Roman" w:hAnsi="Times New Roman"/>
          <w:szCs w:val="24"/>
        </w:rPr>
        <w:t xml:space="preserve"> be</w:t>
      </w:r>
      <w:r w:rsidR="003854F9" w:rsidRPr="00FB6EE9">
        <w:rPr>
          <w:rFonts w:ascii="Times New Roman" w:hAnsi="Times New Roman"/>
          <w:szCs w:val="24"/>
        </w:rPr>
        <w:t xml:space="preserve"> known to the eMBB UE</w:t>
      </w:r>
      <w:r w:rsidR="00812037" w:rsidRPr="00FB6EE9">
        <w:rPr>
          <w:rFonts w:ascii="Times New Roman" w:hAnsi="Times New Roman"/>
          <w:szCs w:val="24"/>
        </w:rPr>
        <w:t xml:space="preserve"> </w:t>
      </w:r>
      <w:r w:rsidR="008D2EA6">
        <w:rPr>
          <w:rFonts w:ascii="Times New Roman" w:hAnsi="Times New Roman" w:hint="eastAsia"/>
          <w:szCs w:val="24"/>
        </w:rPr>
        <w:t>in the same time</w:t>
      </w:r>
      <w:r w:rsidR="003854F9" w:rsidRPr="00FB6EE9">
        <w:rPr>
          <w:rFonts w:ascii="Times New Roman" w:hAnsi="Times New Roman"/>
          <w:szCs w:val="24"/>
        </w:rPr>
        <w:t>.</w:t>
      </w:r>
    </w:p>
    <w:p w:rsidR="00BE46E5" w:rsidRDefault="00796AB6" w:rsidP="00D579DA">
      <w:pPr>
        <w:pStyle w:val="Heading1"/>
        <w:snapToGrid w:val="0"/>
        <w:spacing w:beforeLines="100" w:line="240" w:lineRule="exact"/>
        <w:rPr>
          <w:rFonts w:ascii="Times New Roman" w:eastAsiaTheme="minorEastAsia" w:hAnsi="Times New Roman"/>
          <w:sz w:val="32"/>
          <w:lang w:val="en-US"/>
        </w:rPr>
      </w:pPr>
      <w:r w:rsidRPr="00231C01">
        <w:rPr>
          <w:rFonts w:ascii="Times New Roman" w:eastAsiaTheme="minorEastAsia" w:hAnsi="Times New Roman"/>
          <w:sz w:val="32"/>
          <w:lang w:val="en-US"/>
        </w:rPr>
        <w:t>Summary</w:t>
      </w:r>
    </w:p>
    <w:p w:rsidR="00503339" w:rsidRPr="00FB6EE9" w:rsidRDefault="00503339" w:rsidP="00503339">
      <w:pPr>
        <w:rPr>
          <w:rFonts w:ascii="Times New Roman" w:hAnsi="Times New Roman"/>
          <w:b/>
          <w:szCs w:val="24"/>
        </w:rPr>
      </w:pPr>
      <w:r w:rsidRPr="00FB6EE9">
        <w:rPr>
          <w:rFonts w:ascii="Times New Roman" w:hAnsi="Times New Roman"/>
          <w:szCs w:val="24"/>
        </w:rPr>
        <w:t>In this contribution</w:t>
      </w:r>
      <w:r w:rsidR="00BF3424">
        <w:rPr>
          <w:rFonts w:ascii="Times New Roman" w:hAnsi="Times New Roman"/>
          <w:szCs w:val="24"/>
        </w:rPr>
        <w:t>,</w:t>
      </w:r>
      <w:r w:rsidR="00D4219D">
        <w:rPr>
          <w:rFonts w:ascii="Times New Roman" w:hAnsi="Times New Roman"/>
          <w:szCs w:val="24"/>
        </w:rPr>
        <w:t xml:space="preserve"> </w:t>
      </w:r>
      <w:r w:rsidRPr="00FB6EE9">
        <w:rPr>
          <w:rFonts w:ascii="Times New Roman" w:hAnsi="Times New Roman"/>
          <w:szCs w:val="24"/>
        </w:rPr>
        <w:t>we discussed the multiplexing of eMBB and URLLC.</w:t>
      </w:r>
      <w:r w:rsidR="00FB6EE9">
        <w:rPr>
          <w:rFonts w:ascii="Times New Roman" w:hAnsi="Times New Roman" w:hint="eastAsia"/>
          <w:szCs w:val="24"/>
        </w:rPr>
        <w:t xml:space="preserve"> </w:t>
      </w:r>
      <w:r w:rsidRPr="00FB6EE9">
        <w:rPr>
          <w:rFonts w:ascii="Times New Roman" w:hAnsi="Times New Roman"/>
          <w:szCs w:val="24"/>
        </w:rPr>
        <w:t>And we also showed some link level performance</w:t>
      </w:r>
      <w:r w:rsidR="00490AE9">
        <w:rPr>
          <w:rFonts w:ascii="Times New Roman" w:hAnsi="Times New Roman" w:hint="eastAsia"/>
          <w:szCs w:val="24"/>
        </w:rPr>
        <w:t xml:space="preserve"> to compare scheme of with or without knowing puncture</w:t>
      </w:r>
      <w:r w:rsidRPr="00FB6EE9">
        <w:rPr>
          <w:rFonts w:ascii="Times New Roman" w:hAnsi="Times New Roman"/>
          <w:szCs w:val="24"/>
        </w:rPr>
        <w:t>.</w:t>
      </w:r>
      <w:r w:rsidRPr="00FB6EE9">
        <w:rPr>
          <w:sz w:val="20"/>
        </w:rPr>
        <w:t xml:space="preserve"> </w:t>
      </w:r>
      <w:r w:rsidRPr="00FB6EE9">
        <w:rPr>
          <w:rFonts w:ascii="Times New Roman" w:hAnsi="Times New Roman"/>
          <w:szCs w:val="24"/>
        </w:rPr>
        <w:t>The above discussion i</w:t>
      </w:r>
      <w:r w:rsidR="00150F11" w:rsidRPr="00FB6EE9">
        <w:rPr>
          <w:rFonts w:ascii="Times New Roman" w:hAnsi="Times New Roman"/>
          <w:szCs w:val="24"/>
        </w:rPr>
        <w:t xml:space="preserve">s summarized with the following </w:t>
      </w:r>
      <w:r w:rsidR="00ED5067">
        <w:rPr>
          <w:rFonts w:ascii="Times New Roman" w:hAnsi="Times New Roman" w:hint="eastAsia"/>
          <w:szCs w:val="24"/>
        </w:rPr>
        <w:t xml:space="preserve">observation and </w:t>
      </w:r>
      <w:r w:rsidRPr="00FB6EE9">
        <w:rPr>
          <w:rFonts w:ascii="Times New Roman" w:hAnsi="Times New Roman"/>
          <w:szCs w:val="24"/>
        </w:rPr>
        <w:t>proposals:</w:t>
      </w:r>
    </w:p>
    <w:p w:rsidR="0000001F" w:rsidRPr="00277E05" w:rsidRDefault="0000001F" w:rsidP="0000001F">
      <w:pPr>
        <w:spacing w:after="120" w:line="240" w:lineRule="atLeast"/>
        <w:jc w:val="both"/>
        <w:rPr>
          <w:rFonts w:ascii="Times New Roman" w:hAnsi="Times New Roman"/>
          <w:szCs w:val="24"/>
        </w:rPr>
      </w:pPr>
      <w:r w:rsidRPr="00D377C8">
        <w:rPr>
          <w:rFonts w:ascii="Times New Roman" w:hAnsi="Times New Roman"/>
          <w:b/>
          <w:szCs w:val="24"/>
          <w:u w:val="single"/>
        </w:rPr>
        <w:t>Observation:</w:t>
      </w:r>
      <w:r w:rsidRPr="00E909E6">
        <w:rPr>
          <w:rFonts w:ascii="Times New Roman" w:hAnsi="Times New Roman"/>
          <w:szCs w:val="24"/>
        </w:rPr>
        <w:t xml:space="preserve"> If the numerologies used for control information for URLLC and eMBB are </w:t>
      </w:r>
      <w:r w:rsidR="00D377C8">
        <w:rPr>
          <w:rFonts w:ascii="Times New Roman" w:hAnsi="Times New Roman"/>
          <w:szCs w:val="24"/>
        </w:rPr>
        <w:t xml:space="preserve">the </w:t>
      </w:r>
      <w:r w:rsidRPr="00E909E6">
        <w:rPr>
          <w:rFonts w:ascii="Times New Roman" w:hAnsi="Times New Roman"/>
          <w:szCs w:val="24"/>
        </w:rPr>
        <w:t>same, then puncturing may be avoided.</w:t>
      </w:r>
    </w:p>
    <w:p w:rsidR="0000001F" w:rsidRPr="00231324" w:rsidRDefault="0000001F" w:rsidP="0000001F">
      <w:pPr>
        <w:spacing w:after="120" w:line="240" w:lineRule="atLeast"/>
        <w:jc w:val="both"/>
        <w:rPr>
          <w:rFonts w:ascii="Times New Roman" w:hAnsi="Times New Roman"/>
          <w:szCs w:val="24"/>
        </w:rPr>
      </w:pPr>
      <w:r w:rsidRPr="00D377C8">
        <w:rPr>
          <w:rFonts w:ascii="Times New Roman" w:hAnsi="Times New Roman" w:hint="eastAsia"/>
          <w:b/>
          <w:szCs w:val="24"/>
          <w:u w:val="single"/>
        </w:rPr>
        <w:lastRenderedPageBreak/>
        <w:t>Proposal</w:t>
      </w:r>
      <w:r w:rsidR="00D377C8" w:rsidRPr="00D377C8">
        <w:rPr>
          <w:rFonts w:ascii="Times New Roman" w:hAnsi="Times New Roman"/>
          <w:b/>
          <w:szCs w:val="24"/>
          <w:u w:val="single"/>
        </w:rPr>
        <w:t xml:space="preserve"> </w:t>
      </w:r>
      <w:r w:rsidRPr="00D377C8">
        <w:rPr>
          <w:rFonts w:ascii="Times New Roman" w:hAnsi="Times New Roman" w:hint="eastAsia"/>
          <w:b/>
          <w:szCs w:val="24"/>
          <w:u w:val="single"/>
        </w:rPr>
        <w:t>1</w:t>
      </w:r>
      <w:r w:rsidRPr="00231324">
        <w:rPr>
          <w:rFonts w:ascii="Times New Roman" w:hAnsi="Times New Roman" w:hint="eastAsia"/>
          <w:szCs w:val="24"/>
        </w:rPr>
        <w:t>:</w:t>
      </w:r>
      <w:r w:rsidRPr="00231324">
        <w:rPr>
          <w:rFonts w:ascii="Times New Roman" w:hAnsi="Times New Roman"/>
          <w:szCs w:val="24"/>
        </w:rPr>
        <w:t xml:space="preserve"> </w:t>
      </w:r>
      <w:r>
        <w:rPr>
          <w:rFonts w:ascii="Times New Roman" w:hAnsi="Times New Roman" w:hint="eastAsia"/>
          <w:szCs w:val="24"/>
        </w:rPr>
        <w:t xml:space="preserve">Control </w:t>
      </w:r>
      <w:r>
        <w:rPr>
          <w:rFonts w:ascii="Times New Roman" w:hAnsi="Times New Roman"/>
          <w:szCs w:val="24"/>
        </w:rPr>
        <w:t>channel</w:t>
      </w:r>
      <w:r>
        <w:rPr>
          <w:rFonts w:ascii="Times New Roman" w:hAnsi="Times New Roman" w:hint="eastAsia"/>
          <w:szCs w:val="24"/>
        </w:rPr>
        <w:t xml:space="preserve"> for URLLC can reuse the numerology of eMBB to </w:t>
      </w:r>
      <w:r>
        <w:rPr>
          <w:rFonts w:ascii="Times New Roman" w:hAnsi="Times New Roman"/>
          <w:szCs w:val="24"/>
        </w:rPr>
        <w:t>avoid</w:t>
      </w:r>
      <w:r>
        <w:rPr>
          <w:rFonts w:ascii="Times New Roman" w:hAnsi="Times New Roman" w:hint="eastAsia"/>
          <w:szCs w:val="24"/>
        </w:rPr>
        <w:t xml:space="preserve"> puncturing.</w:t>
      </w:r>
    </w:p>
    <w:p w:rsidR="00185102" w:rsidRPr="00FB6EE9" w:rsidRDefault="00185102" w:rsidP="00185102">
      <w:pPr>
        <w:rPr>
          <w:sz w:val="20"/>
        </w:rPr>
      </w:pPr>
      <w:r w:rsidRPr="00D377C8">
        <w:rPr>
          <w:rFonts w:ascii="Times New Roman" w:hAnsi="Times New Roman"/>
          <w:b/>
          <w:szCs w:val="24"/>
          <w:u w:val="single"/>
        </w:rPr>
        <w:t>Proposal</w:t>
      </w:r>
      <w:r w:rsidRPr="00D377C8">
        <w:rPr>
          <w:rFonts w:ascii="Times New Roman" w:hAnsi="Times New Roman" w:hint="eastAsia"/>
          <w:b/>
          <w:szCs w:val="24"/>
          <w:u w:val="single"/>
        </w:rPr>
        <w:t xml:space="preserve"> </w:t>
      </w:r>
      <w:r w:rsidRPr="00D377C8">
        <w:rPr>
          <w:rFonts w:ascii="Times New Roman" w:hAnsi="Times New Roman"/>
          <w:b/>
          <w:szCs w:val="24"/>
          <w:u w:val="single"/>
        </w:rPr>
        <w:t>2:</w:t>
      </w:r>
      <w:r>
        <w:rPr>
          <w:rFonts w:ascii="Times New Roman" w:hAnsi="Times New Roman"/>
          <w:szCs w:val="24"/>
        </w:rPr>
        <w:t xml:space="preserve"> </w:t>
      </w:r>
      <w:r w:rsidRPr="00FB6EE9">
        <w:rPr>
          <w:rFonts w:ascii="Times New Roman" w:hAnsi="Times New Roman"/>
          <w:szCs w:val="24"/>
        </w:rPr>
        <w:t xml:space="preserve">When the URLLC </w:t>
      </w:r>
      <w:r w:rsidR="008B028A">
        <w:rPr>
          <w:rFonts w:ascii="Times New Roman" w:hAnsi="Times New Roman"/>
          <w:szCs w:val="24"/>
        </w:rPr>
        <w:t xml:space="preserve">is </w:t>
      </w:r>
      <w:r w:rsidRPr="00FB6EE9">
        <w:rPr>
          <w:rFonts w:ascii="Times New Roman" w:hAnsi="Times New Roman"/>
          <w:szCs w:val="24"/>
        </w:rPr>
        <w:t>punctured in</w:t>
      </w:r>
      <w:r w:rsidR="008B028A">
        <w:rPr>
          <w:rFonts w:ascii="Times New Roman" w:hAnsi="Times New Roman"/>
          <w:szCs w:val="24"/>
        </w:rPr>
        <w:t>to</w:t>
      </w:r>
      <w:r w:rsidRPr="00FB6EE9">
        <w:rPr>
          <w:rFonts w:ascii="Times New Roman" w:hAnsi="Times New Roman"/>
          <w:szCs w:val="24"/>
        </w:rPr>
        <w:t xml:space="preserve"> the resource</w:t>
      </w:r>
      <w:r w:rsidR="008B028A">
        <w:rPr>
          <w:rFonts w:ascii="Times New Roman" w:hAnsi="Times New Roman"/>
          <w:szCs w:val="24"/>
        </w:rPr>
        <w:t>s</w:t>
      </w:r>
      <w:r w:rsidRPr="00FB6EE9">
        <w:rPr>
          <w:rFonts w:ascii="Times New Roman" w:hAnsi="Times New Roman"/>
          <w:szCs w:val="24"/>
        </w:rPr>
        <w:t xml:space="preserve"> of eMBB</w:t>
      </w:r>
      <w:r>
        <w:rPr>
          <w:rFonts w:ascii="Times New Roman" w:hAnsi="Times New Roman"/>
          <w:szCs w:val="24"/>
        </w:rPr>
        <w:t xml:space="preserve">, </w:t>
      </w:r>
      <w:r w:rsidRPr="00FB6EE9">
        <w:rPr>
          <w:rFonts w:ascii="Times New Roman" w:hAnsi="Times New Roman"/>
          <w:szCs w:val="24"/>
        </w:rPr>
        <w:t xml:space="preserve">the position of URLLC </w:t>
      </w:r>
      <w:r>
        <w:rPr>
          <w:rFonts w:ascii="Times New Roman" w:hAnsi="Times New Roman" w:hint="eastAsia"/>
          <w:szCs w:val="24"/>
        </w:rPr>
        <w:t>should</w:t>
      </w:r>
      <w:r w:rsidR="008B028A">
        <w:rPr>
          <w:rFonts w:ascii="Times New Roman" w:hAnsi="Times New Roman"/>
          <w:szCs w:val="24"/>
        </w:rPr>
        <w:t xml:space="preserve"> be</w:t>
      </w:r>
      <w:r w:rsidRPr="00FB6EE9">
        <w:rPr>
          <w:rFonts w:ascii="Times New Roman" w:hAnsi="Times New Roman"/>
          <w:szCs w:val="24"/>
        </w:rPr>
        <w:t xml:space="preserve"> known to the eMBB UE </w:t>
      </w:r>
      <w:r>
        <w:rPr>
          <w:rFonts w:ascii="Times New Roman" w:hAnsi="Times New Roman" w:hint="eastAsia"/>
          <w:szCs w:val="24"/>
        </w:rPr>
        <w:t>in the same time</w:t>
      </w:r>
      <w:r w:rsidRPr="00FB6EE9">
        <w:rPr>
          <w:rFonts w:ascii="Times New Roman" w:hAnsi="Times New Roman"/>
          <w:szCs w:val="24"/>
        </w:rPr>
        <w:t>.</w:t>
      </w:r>
    </w:p>
    <w:p w:rsidR="003F2C1F" w:rsidRPr="00FB6EE9" w:rsidRDefault="003F2C1F" w:rsidP="00174F2F">
      <w:pPr>
        <w:rPr>
          <w:rFonts w:ascii="Times New Roman" w:hAnsi="Times New Roman"/>
          <w:szCs w:val="24"/>
        </w:rPr>
      </w:pPr>
    </w:p>
    <w:p w:rsidR="00BE46E5" w:rsidRDefault="009A04B5" w:rsidP="00D579DA">
      <w:pPr>
        <w:pStyle w:val="Heading1"/>
        <w:snapToGrid w:val="0"/>
        <w:spacing w:beforeLines="100" w:line="240" w:lineRule="exact"/>
        <w:rPr>
          <w:rFonts w:ascii="Times New Roman" w:hAnsi="Times New Roman"/>
          <w:sz w:val="28"/>
          <w:szCs w:val="28"/>
          <w:lang w:val="en-US"/>
        </w:rPr>
      </w:pPr>
      <w:r w:rsidRPr="00231C01">
        <w:rPr>
          <w:rFonts w:ascii="Times New Roman" w:eastAsiaTheme="minorEastAsia" w:hAnsi="Times New Roman"/>
          <w:sz w:val="32"/>
          <w:lang w:val="en-US"/>
        </w:rPr>
        <w:t>Reference</w:t>
      </w:r>
      <w:r w:rsidR="00D377C8">
        <w:rPr>
          <w:rFonts w:ascii="Times New Roman" w:eastAsiaTheme="minorEastAsia" w:hAnsi="Times New Roman"/>
          <w:sz w:val="32"/>
          <w:lang w:val="en-US"/>
        </w:rPr>
        <w:t>s</w:t>
      </w:r>
    </w:p>
    <w:p w:rsidR="00440CFC" w:rsidRPr="003D735D" w:rsidRDefault="00440CFC" w:rsidP="00585FF8">
      <w:pPr>
        <w:tabs>
          <w:tab w:val="left" w:pos="2143"/>
        </w:tabs>
        <w:rPr>
          <w:rFonts w:ascii="Times New Roman" w:hAnsi="Times New Roman"/>
        </w:rPr>
      </w:pPr>
      <w:bookmarkStart w:id="10" w:name="OLE_LINK17"/>
      <w:bookmarkStart w:id="11" w:name="OLE_LINK18"/>
      <w:r w:rsidRPr="003D735D">
        <w:rPr>
          <w:rFonts w:ascii="Times New Roman" w:hAnsi="Times New Roman"/>
        </w:rPr>
        <w:t>[1] R1-164274</w:t>
      </w:r>
      <w:r w:rsidR="00585FF8" w:rsidRPr="003D735D">
        <w:rPr>
          <w:rFonts w:ascii="Times New Roman" w:hAnsi="Times New Roman"/>
        </w:rPr>
        <w:t>,</w:t>
      </w:r>
      <w:r w:rsidR="00585FF8" w:rsidRPr="003D735D">
        <w:rPr>
          <w:rFonts w:ascii="Times New Roman" w:hAnsi="Times New Roman" w:hint="eastAsia"/>
        </w:rPr>
        <w:t xml:space="preserve"> </w:t>
      </w:r>
      <w:r w:rsidR="00585FF8" w:rsidRPr="003D735D">
        <w:rPr>
          <w:rFonts w:ascii="Times New Roman" w:hAnsi="Times New Roman"/>
        </w:rPr>
        <w:t>Frame structure for NR</w:t>
      </w:r>
      <w:r w:rsidR="00585FF8" w:rsidRPr="003D735D">
        <w:rPr>
          <w:rFonts w:ascii="Times New Roman" w:hAnsi="Times New Roman" w:hint="eastAsia"/>
        </w:rPr>
        <w:t xml:space="preserve">, </w:t>
      </w:r>
      <w:r w:rsidR="00585FF8" w:rsidRPr="003D735D">
        <w:rPr>
          <w:rFonts w:ascii="Times New Roman" w:hAnsi="Times New Roman"/>
        </w:rPr>
        <w:t>ZTE</w:t>
      </w:r>
    </w:p>
    <w:p w:rsidR="00440CFC" w:rsidRPr="003D735D" w:rsidRDefault="00440CFC" w:rsidP="00440CFC">
      <w:pPr>
        <w:rPr>
          <w:rFonts w:ascii="Times New Roman" w:hAnsi="Times New Roman"/>
        </w:rPr>
      </w:pPr>
      <w:r w:rsidRPr="003D735D">
        <w:rPr>
          <w:rFonts w:ascii="Times New Roman" w:hAnsi="Times New Roman"/>
        </w:rPr>
        <w:t>[2]TR38.913</w:t>
      </w:r>
      <w:r w:rsidR="003D735D" w:rsidRPr="003D735D">
        <w:rPr>
          <w:rFonts w:ascii="Times New Roman" w:hAnsi="Times New Roman" w:hint="eastAsia"/>
        </w:rPr>
        <w:t xml:space="preserve">, </w:t>
      </w:r>
      <w:r w:rsidR="003D735D" w:rsidRPr="003D735D">
        <w:rPr>
          <w:rFonts w:ascii="Times New Roman" w:hAnsi="Times New Roman"/>
        </w:rPr>
        <w:t xml:space="preserve">Study on Scenarios and </w:t>
      </w:r>
      <w:r w:rsidR="003D735D" w:rsidRPr="003D735D">
        <w:rPr>
          <w:rFonts w:ascii="Times New Roman" w:hAnsi="Times New Roman"/>
          <w:szCs w:val="24"/>
        </w:rPr>
        <w:t>Requirements for Next Generation Access Technologies,</w:t>
      </w:r>
      <w:r w:rsidR="003D735D">
        <w:rPr>
          <w:rFonts w:ascii="Times New Roman" w:hAnsi="Times New Roman" w:hint="eastAsia"/>
          <w:szCs w:val="24"/>
        </w:rPr>
        <w:t xml:space="preserve"> NTT DoCoMo</w:t>
      </w:r>
    </w:p>
    <w:bookmarkEnd w:id="10"/>
    <w:bookmarkEnd w:id="11"/>
    <w:p w:rsidR="00B83301" w:rsidRPr="00231C01" w:rsidRDefault="00B83301" w:rsidP="007570FE">
      <w:pPr>
        <w:pStyle w:val="Heading1"/>
        <w:numPr>
          <w:ilvl w:val="0"/>
          <w:numId w:val="0"/>
        </w:numPr>
        <w:ind w:left="432" w:hanging="432"/>
        <w:rPr>
          <w:lang w:val="en-US"/>
        </w:rPr>
      </w:pPr>
      <w:r w:rsidRPr="00231C01">
        <w:rPr>
          <w:lang w:val="en-US"/>
        </w:rPr>
        <w:t>Appendix</w:t>
      </w:r>
    </w:p>
    <w:p w:rsidR="007570FE" w:rsidRPr="00231C01" w:rsidRDefault="007570FE" w:rsidP="007570FE">
      <w:pPr>
        <w:pStyle w:val="Heading2"/>
        <w:numPr>
          <w:ilvl w:val="0"/>
          <w:numId w:val="0"/>
        </w:numPr>
        <w:spacing w:line="240" w:lineRule="exact"/>
        <w:jc w:val="both"/>
        <w:rPr>
          <w:rFonts w:ascii="Times New Roman" w:hAnsi="Times New Roman"/>
        </w:rPr>
      </w:pPr>
      <w:r w:rsidRPr="00231C01">
        <w:rPr>
          <w:rFonts w:ascii="Times New Roman" w:hAnsi="Times New Roman"/>
          <w:sz w:val="28"/>
          <w:szCs w:val="28"/>
        </w:rPr>
        <w:t>Simulation parameters</w:t>
      </w:r>
    </w:p>
    <w:p w:rsidR="007570FE" w:rsidRPr="00231C01" w:rsidRDefault="007570FE" w:rsidP="007570FE">
      <w:pPr>
        <w:jc w:val="both"/>
        <w:rPr>
          <w:rFonts w:ascii="Times New Roman" w:hAnsi="Times New Roman"/>
        </w:rPr>
      </w:pPr>
      <w:r w:rsidRPr="00231C01">
        <w:rPr>
          <w:rFonts w:ascii="Times New Roman" w:hAnsi="Times New Roman"/>
        </w:rPr>
        <w:t>We mainly use the LTE system parameters only for evaluation purpose.</w:t>
      </w:r>
    </w:p>
    <w:p w:rsidR="007570FE" w:rsidRPr="00231C01" w:rsidRDefault="007570FE" w:rsidP="007570FE">
      <w:pPr>
        <w:pStyle w:val="Caption"/>
        <w:jc w:val="center"/>
        <w:rPr>
          <w:lang w:val="en-US"/>
        </w:rPr>
      </w:pPr>
      <w:r w:rsidRPr="00231C01">
        <w:rPr>
          <w:lang w:val="en-US"/>
        </w:rPr>
        <w:t xml:space="preserve">Table </w:t>
      </w:r>
      <w:r w:rsidR="00A52403" w:rsidRPr="00231C01">
        <w:rPr>
          <w:lang w:val="en-US"/>
        </w:rPr>
        <w:fldChar w:fldCharType="begin"/>
      </w:r>
      <w:r w:rsidR="00DF4B59" w:rsidRPr="00231C01">
        <w:rPr>
          <w:lang w:val="en-US"/>
        </w:rPr>
        <w:instrText xml:space="preserve"> SEQ Table \* ARABIC </w:instrText>
      </w:r>
      <w:r w:rsidR="00A52403" w:rsidRPr="00231C01">
        <w:rPr>
          <w:lang w:val="en-US"/>
        </w:rPr>
        <w:fldChar w:fldCharType="separate"/>
      </w:r>
      <w:r w:rsidRPr="00231C01">
        <w:rPr>
          <w:lang w:val="en-US"/>
        </w:rPr>
        <w:t>1</w:t>
      </w:r>
      <w:r w:rsidR="00A52403" w:rsidRPr="00231C01">
        <w:rPr>
          <w:lang w:val="en-US"/>
        </w:rPr>
        <w:fldChar w:fldCharType="end"/>
      </w:r>
      <w:r w:rsidRPr="00231C01">
        <w:rPr>
          <w:lang w:val="en-US"/>
        </w:rPr>
        <w:tab/>
        <w:t>Simulation parameters</w:t>
      </w:r>
    </w:p>
    <w:tbl>
      <w:tblPr>
        <w:tblStyle w:val="TableGrid"/>
        <w:tblW w:w="0" w:type="auto"/>
        <w:tblInd w:w="360" w:type="dxa"/>
        <w:tblLook w:val="04A0"/>
      </w:tblPr>
      <w:tblGrid>
        <w:gridCol w:w="4261"/>
        <w:gridCol w:w="4261"/>
      </w:tblGrid>
      <w:tr w:rsidR="007570FE" w:rsidRPr="00231C01" w:rsidTr="00046EB7">
        <w:tc>
          <w:tcPr>
            <w:tcW w:w="4261" w:type="dxa"/>
          </w:tcPr>
          <w:p w:rsidR="007570FE" w:rsidRPr="00231C01" w:rsidRDefault="007570FE" w:rsidP="00046EB7">
            <w:pPr>
              <w:pStyle w:val="ListParagraph"/>
              <w:ind w:firstLineChars="0" w:firstLine="0"/>
              <w:rPr>
                <w:sz w:val="22"/>
              </w:rPr>
            </w:pPr>
            <w:r w:rsidRPr="00231C01">
              <w:rPr>
                <w:sz w:val="22"/>
              </w:rPr>
              <w:t>Parameter</w:t>
            </w:r>
          </w:p>
        </w:tc>
        <w:tc>
          <w:tcPr>
            <w:tcW w:w="4261" w:type="dxa"/>
          </w:tcPr>
          <w:p w:rsidR="007570FE" w:rsidRPr="00231C01" w:rsidRDefault="007570FE" w:rsidP="00046EB7">
            <w:pPr>
              <w:pStyle w:val="ListParagraph"/>
              <w:ind w:firstLineChars="0" w:firstLine="0"/>
              <w:rPr>
                <w:sz w:val="22"/>
              </w:rPr>
            </w:pPr>
            <w:r w:rsidRPr="00231C01">
              <w:rPr>
                <w:sz w:val="22"/>
              </w:rPr>
              <w:t xml:space="preserve"> Values or assumption</w:t>
            </w:r>
          </w:p>
        </w:tc>
      </w:tr>
      <w:tr w:rsidR="007570FE" w:rsidRPr="00231C01" w:rsidTr="00046EB7">
        <w:tc>
          <w:tcPr>
            <w:tcW w:w="4261" w:type="dxa"/>
          </w:tcPr>
          <w:p w:rsidR="007570FE" w:rsidRPr="00231C01" w:rsidRDefault="007570FE" w:rsidP="00046EB7">
            <w:pPr>
              <w:pStyle w:val="ListParagraph"/>
              <w:ind w:firstLineChars="0" w:firstLine="0"/>
              <w:rPr>
                <w:sz w:val="22"/>
              </w:rPr>
            </w:pPr>
            <w:r w:rsidRPr="00231C01">
              <w:rPr>
                <w:sz w:val="22"/>
              </w:rPr>
              <w:t>Duplex</w:t>
            </w:r>
          </w:p>
        </w:tc>
        <w:tc>
          <w:tcPr>
            <w:tcW w:w="4261" w:type="dxa"/>
          </w:tcPr>
          <w:p w:rsidR="007570FE" w:rsidRPr="00231C01" w:rsidRDefault="007570FE" w:rsidP="00046EB7">
            <w:pPr>
              <w:pStyle w:val="ListParagraph"/>
              <w:ind w:firstLineChars="0" w:firstLine="0"/>
              <w:rPr>
                <w:sz w:val="22"/>
              </w:rPr>
            </w:pPr>
            <w:r w:rsidRPr="00231C01">
              <w:rPr>
                <w:sz w:val="22"/>
              </w:rPr>
              <w:t>FDD</w:t>
            </w:r>
          </w:p>
        </w:tc>
      </w:tr>
      <w:tr w:rsidR="007570FE" w:rsidRPr="00231C01" w:rsidTr="00046EB7">
        <w:tc>
          <w:tcPr>
            <w:tcW w:w="4261" w:type="dxa"/>
          </w:tcPr>
          <w:p w:rsidR="007570FE" w:rsidRPr="00231C01" w:rsidRDefault="007570FE" w:rsidP="00046EB7">
            <w:pPr>
              <w:pStyle w:val="ListParagraph"/>
              <w:ind w:firstLineChars="0" w:firstLine="0"/>
              <w:rPr>
                <w:sz w:val="22"/>
              </w:rPr>
            </w:pPr>
            <w:r w:rsidRPr="00231C01">
              <w:rPr>
                <w:sz w:val="22"/>
              </w:rPr>
              <w:t>Systerm bandwith</w:t>
            </w:r>
          </w:p>
        </w:tc>
        <w:tc>
          <w:tcPr>
            <w:tcW w:w="4261" w:type="dxa"/>
          </w:tcPr>
          <w:p w:rsidR="007570FE" w:rsidRPr="00231C01" w:rsidRDefault="007570FE" w:rsidP="00046EB7">
            <w:pPr>
              <w:pStyle w:val="ListParagraph"/>
              <w:ind w:firstLineChars="0" w:firstLine="0"/>
              <w:rPr>
                <w:sz w:val="22"/>
              </w:rPr>
            </w:pPr>
            <w:r w:rsidRPr="00231C01">
              <w:rPr>
                <w:sz w:val="22"/>
              </w:rPr>
              <w:t>10MHz</w:t>
            </w:r>
          </w:p>
        </w:tc>
      </w:tr>
      <w:tr w:rsidR="007570FE" w:rsidRPr="00231C01" w:rsidTr="00046EB7">
        <w:tc>
          <w:tcPr>
            <w:tcW w:w="4261" w:type="dxa"/>
          </w:tcPr>
          <w:p w:rsidR="007570FE" w:rsidRPr="00231C01" w:rsidRDefault="007570FE" w:rsidP="00046EB7">
            <w:pPr>
              <w:pStyle w:val="ListParagraph"/>
              <w:ind w:firstLineChars="0" w:firstLine="0"/>
              <w:rPr>
                <w:sz w:val="22"/>
              </w:rPr>
            </w:pPr>
            <w:r w:rsidRPr="00231C01">
              <w:rPr>
                <w:sz w:val="22"/>
              </w:rPr>
              <w:t>Fc</w:t>
            </w:r>
          </w:p>
        </w:tc>
        <w:tc>
          <w:tcPr>
            <w:tcW w:w="4261" w:type="dxa"/>
          </w:tcPr>
          <w:p w:rsidR="007570FE" w:rsidRPr="00231C01" w:rsidRDefault="007570FE" w:rsidP="00046EB7">
            <w:pPr>
              <w:pStyle w:val="ListParagraph"/>
              <w:ind w:firstLineChars="0" w:firstLine="0"/>
              <w:rPr>
                <w:sz w:val="22"/>
              </w:rPr>
            </w:pPr>
            <w:r w:rsidRPr="00231C01">
              <w:rPr>
                <w:sz w:val="22"/>
              </w:rPr>
              <w:t>2.3GHz</w:t>
            </w:r>
          </w:p>
        </w:tc>
      </w:tr>
      <w:tr w:rsidR="00AD385D" w:rsidRPr="00231C01" w:rsidTr="00046EB7">
        <w:tc>
          <w:tcPr>
            <w:tcW w:w="4261" w:type="dxa"/>
          </w:tcPr>
          <w:p w:rsidR="00AD385D" w:rsidRPr="00231C01" w:rsidRDefault="00AD385D" w:rsidP="00046EB7">
            <w:pPr>
              <w:pStyle w:val="ListParagraph"/>
              <w:ind w:firstLineChars="0" w:firstLine="0"/>
              <w:rPr>
                <w:sz w:val="22"/>
              </w:rPr>
            </w:pPr>
            <w:r w:rsidRPr="00231C01">
              <w:rPr>
                <w:sz w:val="22"/>
              </w:rPr>
              <w:t>Number of TB</w:t>
            </w:r>
          </w:p>
        </w:tc>
        <w:tc>
          <w:tcPr>
            <w:tcW w:w="4261" w:type="dxa"/>
          </w:tcPr>
          <w:p w:rsidR="00AD385D" w:rsidRPr="00231C01" w:rsidRDefault="00AD385D" w:rsidP="00046EB7">
            <w:pPr>
              <w:pStyle w:val="ListParagraph"/>
              <w:ind w:firstLineChars="0" w:firstLine="0"/>
              <w:rPr>
                <w:sz w:val="22"/>
              </w:rPr>
            </w:pPr>
            <w:r w:rsidRPr="00231C01">
              <w:rPr>
                <w:sz w:val="22"/>
              </w:rPr>
              <w:t>Single TB</w:t>
            </w:r>
          </w:p>
        </w:tc>
      </w:tr>
      <w:tr w:rsidR="007570FE" w:rsidRPr="00231C01" w:rsidTr="00046EB7">
        <w:tc>
          <w:tcPr>
            <w:tcW w:w="4261" w:type="dxa"/>
          </w:tcPr>
          <w:p w:rsidR="007570FE" w:rsidRPr="00231C01" w:rsidRDefault="00833B6F" w:rsidP="00046EB7">
            <w:pPr>
              <w:pStyle w:val="ListParagraph"/>
              <w:ind w:firstLineChars="0" w:firstLine="0"/>
              <w:rPr>
                <w:sz w:val="22"/>
              </w:rPr>
            </w:pPr>
            <w:r w:rsidRPr="00231C01">
              <w:rPr>
                <w:sz w:val="22"/>
              </w:rPr>
              <w:t>Number of lay</w:t>
            </w:r>
          </w:p>
        </w:tc>
        <w:tc>
          <w:tcPr>
            <w:tcW w:w="4261" w:type="dxa"/>
          </w:tcPr>
          <w:p w:rsidR="007570FE" w:rsidRPr="00231C01" w:rsidRDefault="007570FE" w:rsidP="00046EB7">
            <w:pPr>
              <w:pStyle w:val="ListParagraph"/>
              <w:ind w:firstLineChars="0" w:firstLine="0"/>
              <w:rPr>
                <w:sz w:val="22"/>
              </w:rPr>
            </w:pPr>
            <w:r w:rsidRPr="00231C01">
              <w:rPr>
                <w:sz w:val="22"/>
              </w:rPr>
              <w:t>Single layer</w:t>
            </w:r>
          </w:p>
        </w:tc>
      </w:tr>
      <w:tr w:rsidR="007570FE" w:rsidRPr="00231C01" w:rsidTr="00046EB7">
        <w:tc>
          <w:tcPr>
            <w:tcW w:w="4261" w:type="dxa"/>
          </w:tcPr>
          <w:p w:rsidR="007570FE" w:rsidRPr="00231C01" w:rsidRDefault="007570FE" w:rsidP="00046EB7">
            <w:pPr>
              <w:pStyle w:val="ListParagraph"/>
              <w:ind w:firstLineChars="0" w:firstLine="0"/>
              <w:rPr>
                <w:sz w:val="22"/>
              </w:rPr>
            </w:pPr>
            <w:r w:rsidRPr="00231C01">
              <w:rPr>
                <w:sz w:val="22"/>
              </w:rPr>
              <w:t>Number of port</w:t>
            </w:r>
          </w:p>
        </w:tc>
        <w:tc>
          <w:tcPr>
            <w:tcW w:w="4261" w:type="dxa"/>
          </w:tcPr>
          <w:p w:rsidR="007570FE" w:rsidRPr="00231C01" w:rsidRDefault="007570FE" w:rsidP="00046EB7">
            <w:pPr>
              <w:pStyle w:val="ListParagraph"/>
              <w:ind w:firstLineChars="0" w:firstLine="0"/>
              <w:rPr>
                <w:sz w:val="22"/>
              </w:rPr>
            </w:pPr>
            <w:r w:rsidRPr="00231C01">
              <w:rPr>
                <w:sz w:val="22"/>
              </w:rPr>
              <w:t>2</w:t>
            </w:r>
          </w:p>
        </w:tc>
      </w:tr>
      <w:tr w:rsidR="007570FE" w:rsidRPr="00231C01" w:rsidTr="00046EB7">
        <w:tc>
          <w:tcPr>
            <w:tcW w:w="4261" w:type="dxa"/>
          </w:tcPr>
          <w:p w:rsidR="007570FE" w:rsidRPr="00231C01" w:rsidRDefault="007570FE" w:rsidP="00046EB7">
            <w:pPr>
              <w:pStyle w:val="ListParagraph"/>
              <w:ind w:firstLineChars="0" w:firstLine="0"/>
              <w:rPr>
                <w:sz w:val="22"/>
              </w:rPr>
            </w:pPr>
            <w:r w:rsidRPr="00231C01">
              <w:rPr>
                <w:sz w:val="22"/>
              </w:rPr>
              <w:t>Subcarrier spacing</w:t>
            </w:r>
          </w:p>
        </w:tc>
        <w:tc>
          <w:tcPr>
            <w:tcW w:w="4261" w:type="dxa"/>
          </w:tcPr>
          <w:p w:rsidR="007570FE" w:rsidRPr="00231C01" w:rsidRDefault="007570FE" w:rsidP="00046EB7">
            <w:pPr>
              <w:pStyle w:val="ListParagraph"/>
              <w:ind w:firstLineChars="0" w:firstLine="0"/>
              <w:rPr>
                <w:sz w:val="22"/>
              </w:rPr>
            </w:pPr>
            <w:r w:rsidRPr="00231C01">
              <w:rPr>
                <w:sz w:val="22"/>
              </w:rPr>
              <w:t>15kHz</w:t>
            </w:r>
          </w:p>
        </w:tc>
      </w:tr>
      <w:tr w:rsidR="007570FE" w:rsidRPr="00231C01" w:rsidTr="00046EB7">
        <w:tc>
          <w:tcPr>
            <w:tcW w:w="4261" w:type="dxa"/>
          </w:tcPr>
          <w:p w:rsidR="007570FE" w:rsidRPr="00231C01" w:rsidRDefault="007570FE" w:rsidP="00046EB7">
            <w:pPr>
              <w:pStyle w:val="ListParagraph"/>
              <w:ind w:firstLineChars="0" w:firstLine="0"/>
              <w:rPr>
                <w:sz w:val="22"/>
              </w:rPr>
            </w:pPr>
            <w:r w:rsidRPr="00231C01">
              <w:rPr>
                <w:sz w:val="22"/>
              </w:rPr>
              <w:t>The scheduling time interval of URLLC</w:t>
            </w:r>
          </w:p>
        </w:tc>
        <w:tc>
          <w:tcPr>
            <w:tcW w:w="4261" w:type="dxa"/>
          </w:tcPr>
          <w:p w:rsidR="007570FE" w:rsidRPr="00231C01" w:rsidRDefault="007570FE" w:rsidP="00046EB7">
            <w:pPr>
              <w:pStyle w:val="ListParagraph"/>
              <w:ind w:firstLineChars="0" w:firstLine="0"/>
              <w:rPr>
                <w:sz w:val="22"/>
              </w:rPr>
            </w:pPr>
            <w:r w:rsidRPr="00231C01">
              <w:rPr>
                <w:sz w:val="22"/>
              </w:rPr>
              <w:t>2 OFDM symbols</w:t>
            </w:r>
          </w:p>
        </w:tc>
      </w:tr>
      <w:tr w:rsidR="007570FE" w:rsidRPr="00231C01" w:rsidTr="00046EB7">
        <w:tc>
          <w:tcPr>
            <w:tcW w:w="4261" w:type="dxa"/>
          </w:tcPr>
          <w:p w:rsidR="007570FE" w:rsidRPr="00231C01" w:rsidRDefault="007570FE" w:rsidP="00046EB7">
            <w:pPr>
              <w:pStyle w:val="ListParagraph"/>
              <w:ind w:firstLineChars="0" w:firstLine="0"/>
              <w:rPr>
                <w:sz w:val="22"/>
              </w:rPr>
            </w:pPr>
            <w:r w:rsidRPr="00231C01">
              <w:rPr>
                <w:sz w:val="22"/>
              </w:rPr>
              <w:t>The scheduling time interval of eMBB</w:t>
            </w:r>
          </w:p>
        </w:tc>
        <w:tc>
          <w:tcPr>
            <w:tcW w:w="4261" w:type="dxa"/>
          </w:tcPr>
          <w:p w:rsidR="007570FE" w:rsidRPr="00231C01" w:rsidRDefault="007570FE" w:rsidP="00046EB7">
            <w:pPr>
              <w:pStyle w:val="ListParagraph"/>
              <w:ind w:firstLineChars="0" w:firstLine="0"/>
              <w:rPr>
                <w:sz w:val="22"/>
              </w:rPr>
            </w:pPr>
            <w:r w:rsidRPr="00231C01">
              <w:rPr>
                <w:sz w:val="22"/>
              </w:rPr>
              <w:t>1ms</w:t>
            </w:r>
          </w:p>
        </w:tc>
      </w:tr>
      <w:tr w:rsidR="007570FE" w:rsidRPr="00231C01" w:rsidTr="00046EB7">
        <w:tc>
          <w:tcPr>
            <w:tcW w:w="4261" w:type="dxa"/>
          </w:tcPr>
          <w:p w:rsidR="007570FE" w:rsidRPr="00231C01" w:rsidRDefault="007570FE" w:rsidP="00046EB7">
            <w:pPr>
              <w:pStyle w:val="ListParagraph"/>
              <w:ind w:firstLineChars="0" w:firstLine="0"/>
              <w:rPr>
                <w:sz w:val="22"/>
              </w:rPr>
            </w:pPr>
            <w:r w:rsidRPr="00231C01">
              <w:rPr>
                <w:sz w:val="22"/>
              </w:rPr>
              <w:t>PRB</w:t>
            </w:r>
          </w:p>
        </w:tc>
        <w:tc>
          <w:tcPr>
            <w:tcW w:w="4261" w:type="dxa"/>
          </w:tcPr>
          <w:p w:rsidR="007570FE" w:rsidRPr="00231C01" w:rsidRDefault="007570FE" w:rsidP="00046EB7">
            <w:pPr>
              <w:pStyle w:val="ListParagraph"/>
              <w:ind w:firstLineChars="0" w:firstLine="0"/>
              <w:rPr>
                <w:sz w:val="22"/>
              </w:rPr>
            </w:pPr>
            <w:r w:rsidRPr="00231C01">
              <w:rPr>
                <w:sz w:val="22"/>
              </w:rPr>
              <w:t>50</w:t>
            </w:r>
          </w:p>
        </w:tc>
      </w:tr>
      <w:tr w:rsidR="007570FE" w:rsidRPr="00231C01" w:rsidTr="00046EB7">
        <w:tc>
          <w:tcPr>
            <w:tcW w:w="4261" w:type="dxa"/>
          </w:tcPr>
          <w:p w:rsidR="007570FE" w:rsidRPr="00231C01" w:rsidRDefault="00CD4FE2" w:rsidP="00046EB7">
            <w:pPr>
              <w:pStyle w:val="ListParagraph"/>
              <w:ind w:firstLineChars="0" w:firstLine="0"/>
              <w:rPr>
                <w:sz w:val="22"/>
              </w:rPr>
            </w:pPr>
            <w:r w:rsidRPr="00231C01">
              <w:rPr>
                <w:sz w:val="22"/>
              </w:rPr>
              <w:t>Channel</w:t>
            </w:r>
          </w:p>
        </w:tc>
        <w:tc>
          <w:tcPr>
            <w:tcW w:w="4261" w:type="dxa"/>
          </w:tcPr>
          <w:p w:rsidR="007570FE" w:rsidRPr="00231C01" w:rsidRDefault="00CD4FE2" w:rsidP="00046EB7">
            <w:pPr>
              <w:pStyle w:val="ListParagraph"/>
              <w:ind w:firstLineChars="0" w:firstLine="0"/>
              <w:rPr>
                <w:sz w:val="22"/>
              </w:rPr>
            </w:pPr>
            <w:r w:rsidRPr="00231C01">
              <w:rPr>
                <w:sz w:val="22"/>
              </w:rPr>
              <w:t>TU</w:t>
            </w:r>
          </w:p>
        </w:tc>
      </w:tr>
      <w:tr w:rsidR="00CD4FE2" w:rsidRPr="00231C01" w:rsidTr="00046EB7">
        <w:tc>
          <w:tcPr>
            <w:tcW w:w="4261" w:type="dxa"/>
          </w:tcPr>
          <w:p w:rsidR="00CD4FE2" w:rsidRPr="00231C01" w:rsidRDefault="00CD4FE2" w:rsidP="00046EB7">
            <w:pPr>
              <w:pStyle w:val="ListParagraph"/>
              <w:ind w:firstLineChars="0" w:firstLine="0"/>
              <w:rPr>
                <w:sz w:val="22"/>
              </w:rPr>
            </w:pPr>
            <w:r w:rsidRPr="00231C01">
              <w:rPr>
                <w:sz w:val="22"/>
              </w:rPr>
              <w:t>F</w:t>
            </w:r>
            <w:r w:rsidR="00453C31">
              <w:rPr>
                <w:rFonts w:hint="eastAsia"/>
                <w:sz w:val="22"/>
              </w:rPr>
              <w:t>requency Offset</w:t>
            </w:r>
          </w:p>
        </w:tc>
        <w:tc>
          <w:tcPr>
            <w:tcW w:w="4261" w:type="dxa"/>
          </w:tcPr>
          <w:p w:rsidR="00CD4FE2" w:rsidRPr="00231C01" w:rsidRDefault="00CD4FE2" w:rsidP="00046EB7">
            <w:pPr>
              <w:pStyle w:val="ListParagraph"/>
              <w:ind w:firstLineChars="0" w:firstLine="0"/>
              <w:rPr>
                <w:sz w:val="22"/>
              </w:rPr>
            </w:pPr>
            <w:r w:rsidRPr="00231C01">
              <w:rPr>
                <w:sz w:val="22"/>
              </w:rPr>
              <w:t>5Hz</w:t>
            </w:r>
          </w:p>
        </w:tc>
      </w:tr>
    </w:tbl>
    <w:p w:rsidR="007570FE" w:rsidRPr="00231C01" w:rsidRDefault="007570FE" w:rsidP="007570FE">
      <w:pPr>
        <w:spacing w:line="240" w:lineRule="exact"/>
        <w:jc w:val="both"/>
        <w:rPr>
          <w:rFonts w:ascii="Times New Roman" w:hAnsi="Times New Roman"/>
          <w:sz w:val="18"/>
          <w:szCs w:val="20"/>
        </w:rPr>
      </w:pPr>
    </w:p>
    <w:p w:rsidR="007570FE" w:rsidRPr="00490AE9" w:rsidRDefault="007570FE" w:rsidP="007570FE">
      <w:pPr>
        <w:pStyle w:val="Heading2"/>
        <w:numPr>
          <w:ilvl w:val="0"/>
          <w:numId w:val="0"/>
        </w:numPr>
        <w:spacing w:line="240" w:lineRule="exact"/>
        <w:jc w:val="both"/>
        <w:rPr>
          <w:rFonts w:ascii="Times New Roman" w:hAnsi="Times New Roman"/>
          <w:sz w:val="24"/>
          <w:szCs w:val="28"/>
        </w:rPr>
      </w:pPr>
      <w:r w:rsidRPr="00490AE9">
        <w:rPr>
          <w:rFonts w:ascii="Times New Roman" w:hAnsi="Times New Roman"/>
          <w:sz w:val="24"/>
          <w:szCs w:val="28"/>
        </w:rPr>
        <w:t>Test cases</w:t>
      </w:r>
    </w:p>
    <w:p w:rsidR="007570FE" w:rsidRPr="00490AE9" w:rsidRDefault="007570FE" w:rsidP="007570FE">
      <w:pPr>
        <w:pStyle w:val="ListParagraph"/>
        <w:ind w:firstLineChars="0" w:firstLine="0"/>
        <w:rPr>
          <w:sz w:val="22"/>
        </w:rPr>
      </w:pPr>
      <w:r w:rsidRPr="00490AE9">
        <w:rPr>
          <w:sz w:val="22"/>
        </w:rPr>
        <w:t>The arrival of URLLC is a random process. For simplicity</w:t>
      </w:r>
      <w:r w:rsidR="00BF3424">
        <w:rPr>
          <w:sz w:val="22"/>
        </w:rPr>
        <w:t>,</w:t>
      </w:r>
      <w:r w:rsidR="00D4219D">
        <w:rPr>
          <w:sz w:val="22"/>
        </w:rPr>
        <w:t xml:space="preserve"> </w:t>
      </w:r>
      <w:r w:rsidRPr="00490AE9">
        <w:rPr>
          <w:sz w:val="22"/>
        </w:rPr>
        <w:t>we only consider eMBB resources</w:t>
      </w:r>
      <w:r w:rsidR="00AA4A66">
        <w:rPr>
          <w:sz w:val="22"/>
        </w:rPr>
        <w:t xml:space="preserve"> are punctured</w:t>
      </w:r>
      <w:r w:rsidR="00AA4A66">
        <w:rPr>
          <w:rFonts w:hint="eastAsia"/>
          <w:sz w:val="22"/>
        </w:rPr>
        <w:t>.</w:t>
      </w:r>
    </w:p>
    <w:p w:rsidR="007570FE" w:rsidRPr="00490AE9" w:rsidRDefault="007570FE" w:rsidP="007570FE">
      <w:pPr>
        <w:pStyle w:val="ListParagraph"/>
        <w:ind w:firstLineChars="0" w:firstLine="0"/>
        <w:rPr>
          <w:sz w:val="22"/>
        </w:rPr>
      </w:pPr>
      <w:r w:rsidRPr="00490AE9">
        <w:rPr>
          <w:sz w:val="22"/>
        </w:rPr>
        <w:t>The URLLC and eMBB are TDM multiplexed as shown in figure 1. The scheduling frame of eMBB is 1ms</w:t>
      </w:r>
      <w:r w:rsidR="00BF3424">
        <w:rPr>
          <w:sz w:val="22"/>
        </w:rPr>
        <w:t>,</w:t>
      </w:r>
      <w:r w:rsidR="00D4219D">
        <w:rPr>
          <w:sz w:val="22"/>
        </w:rPr>
        <w:t xml:space="preserve"> </w:t>
      </w:r>
      <w:r w:rsidR="00AA4A66">
        <w:rPr>
          <w:sz w:val="22"/>
        </w:rPr>
        <w:t xml:space="preserve">and the scheduling </w:t>
      </w:r>
      <w:r w:rsidR="00AA4A66">
        <w:rPr>
          <w:rFonts w:hint="eastAsia"/>
          <w:sz w:val="22"/>
        </w:rPr>
        <w:t>sub</w:t>
      </w:r>
      <w:r w:rsidRPr="00490AE9">
        <w:rPr>
          <w:sz w:val="22"/>
        </w:rPr>
        <w:t>frame of URLLC is 2 OFDM symbols.</w:t>
      </w:r>
    </w:p>
    <w:p w:rsidR="007570FE" w:rsidRPr="00490AE9" w:rsidRDefault="007570FE" w:rsidP="007570FE">
      <w:pPr>
        <w:pStyle w:val="ListParagraph"/>
        <w:ind w:firstLineChars="0" w:firstLine="0"/>
        <w:rPr>
          <w:sz w:val="20"/>
        </w:rPr>
      </w:pPr>
    </w:p>
    <w:p w:rsidR="007570FE" w:rsidRPr="00490AE9" w:rsidRDefault="007570FE" w:rsidP="007570FE">
      <w:pPr>
        <w:pStyle w:val="ListParagraph"/>
        <w:ind w:firstLineChars="0" w:firstLine="0"/>
        <w:jc w:val="center"/>
        <w:rPr>
          <w:sz w:val="20"/>
        </w:rPr>
      </w:pPr>
      <w:r w:rsidRPr="00490AE9">
        <w:rPr>
          <w:sz w:val="20"/>
        </w:rPr>
        <w:object w:dxaOrig="7142" w:dyaOrig="3912">
          <v:shape id="_x0000_i1033" type="#_x0000_t75" style="width:357.7pt;height:195.85pt" o:ole="">
            <v:imagedata r:id="rId24" o:title=""/>
          </v:shape>
          <o:OLEObject Type="Embed" ProgID="Visio.Drawing.11" ShapeID="_x0000_i1033" DrawAspect="Content" ObjectID="_1532521589" r:id="rId25"/>
        </w:object>
      </w:r>
    </w:p>
    <w:p w:rsidR="007570FE" w:rsidRPr="00490AE9" w:rsidRDefault="007570FE" w:rsidP="007570FE">
      <w:pPr>
        <w:pStyle w:val="ListParagraph"/>
        <w:ind w:firstLineChars="0" w:firstLine="0"/>
        <w:jc w:val="center"/>
        <w:rPr>
          <w:b/>
          <w:sz w:val="20"/>
        </w:rPr>
      </w:pPr>
      <w:r w:rsidRPr="00490AE9">
        <w:rPr>
          <w:b/>
          <w:sz w:val="20"/>
        </w:rPr>
        <w:t>Figure 5: eMBB (white) and URLLC (yellow) multiplexing</w:t>
      </w:r>
    </w:p>
    <w:p w:rsidR="007570FE" w:rsidRPr="00490AE9" w:rsidRDefault="007570FE" w:rsidP="007570FE">
      <w:pPr>
        <w:jc w:val="both"/>
        <w:rPr>
          <w:rFonts w:ascii="Times New Roman" w:hAnsi="Times New Roman"/>
          <w:szCs w:val="24"/>
        </w:rPr>
      </w:pPr>
      <w:r w:rsidRPr="00490AE9">
        <w:rPr>
          <w:rFonts w:ascii="Times New Roman" w:hAnsi="Times New Roman"/>
          <w:szCs w:val="24"/>
        </w:rPr>
        <w:t xml:space="preserve">We need to consider HARQ with Chase-combining </w:t>
      </w:r>
      <w:r w:rsidRPr="00490AE9">
        <w:rPr>
          <w:rFonts w:ascii="Times New Roman"/>
          <w:szCs w:val="24"/>
        </w:rPr>
        <w:t>(</w:t>
      </w:r>
      <w:r w:rsidRPr="00490AE9">
        <w:rPr>
          <w:rFonts w:ascii="Times New Roman" w:hAnsi="Times New Roman"/>
          <w:szCs w:val="24"/>
        </w:rPr>
        <w:t>HARQ-CC</w:t>
      </w:r>
      <w:r w:rsidRPr="00490AE9">
        <w:rPr>
          <w:rFonts w:ascii="Times New Roman"/>
          <w:szCs w:val="24"/>
        </w:rPr>
        <w:t>)</w:t>
      </w:r>
      <w:r w:rsidRPr="00490AE9">
        <w:rPr>
          <w:rFonts w:ascii="Times New Roman" w:hAnsi="Times New Roman"/>
          <w:szCs w:val="24"/>
        </w:rPr>
        <w:t xml:space="preserve"> and HARQ with incremental redundancy </w:t>
      </w:r>
      <w:r w:rsidRPr="00490AE9">
        <w:rPr>
          <w:rFonts w:ascii="Times New Roman"/>
          <w:szCs w:val="24"/>
        </w:rPr>
        <w:t>(</w:t>
      </w:r>
      <w:r w:rsidRPr="00490AE9">
        <w:rPr>
          <w:rFonts w:ascii="Times New Roman" w:hAnsi="Times New Roman"/>
          <w:szCs w:val="24"/>
        </w:rPr>
        <w:t>HARQ-IR</w:t>
      </w:r>
      <w:r w:rsidRPr="00490AE9">
        <w:rPr>
          <w:rFonts w:ascii="Times New Roman"/>
          <w:szCs w:val="24"/>
        </w:rPr>
        <w:t>)</w:t>
      </w:r>
      <w:r w:rsidRPr="00490AE9">
        <w:rPr>
          <w:rFonts w:ascii="Times New Roman" w:hAnsi="Times New Roman"/>
          <w:szCs w:val="24"/>
        </w:rPr>
        <w:t>. The test cases are as follows:</w:t>
      </w:r>
    </w:p>
    <w:p w:rsidR="007570FE" w:rsidRPr="00490AE9" w:rsidRDefault="007570FE" w:rsidP="007570FE">
      <w:pPr>
        <w:jc w:val="both"/>
        <w:rPr>
          <w:rFonts w:ascii="Times New Roman" w:hAnsi="Times New Roman"/>
          <w:szCs w:val="24"/>
        </w:rPr>
      </w:pPr>
      <w:r w:rsidRPr="00490AE9">
        <w:rPr>
          <w:rFonts w:ascii="Times New Roman" w:hAnsi="Times New Roman"/>
          <w:szCs w:val="24"/>
        </w:rPr>
        <w:t>Case 1: eMBB UE doesn’t know the existence of URLLC.</w:t>
      </w:r>
    </w:p>
    <w:p w:rsidR="007570FE" w:rsidRPr="00490AE9" w:rsidRDefault="007570FE" w:rsidP="007570FE">
      <w:pPr>
        <w:pStyle w:val="ListParagraph"/>
        <w:numPr>
          <w:ilvl w:val="0"/>
          <w:numId w:val="19"/>
        </w:numPr>
        <w:ind w:firstLineChars="0"/>
        <w:rPr>
          <w:sz w:val="22"/>
        </w:rPr>
      </w:pPr>
      <w:r w:rsidRPr="00490AE9">
        <w:rPr>
          <w:sz w:val="22"/>
        </w:rPr>
        <w:t>Case1a: Adopt the HARQ-CC</w:t>
      </w:r>
    </w:p>
    <w:p w:rsidR="007570FE" w:rsidRPr="00490AE9" w:rsidRDefault="007570FE" w:rsidP="007570FE">
      <w:pPr>
        <w:pStyle w:val="ListParagraph"/>
        <w:numPr>
          <w:ilvl w:val="0"/>
          <w:numId w:val="19"/>
        </w:numPr>
        <w:ind w:firstLineChars="0"/>
        <w:rPr>
          <w:sz w:val="22"/>
        </w:rPr>
      </w:pPr>
      <w:r w:rsidRPr="00490AE9">
        <w:rPr>
          <w:sz w:val="22"/>
        </w:rPr>
        <w:t>Case1b: Adopt the HARQ-IR</w:t>
      </w:r>
    </w:p>
    <w:p w:rsidR="007570FE" w:rsidRPr="00490AE9" w:rsidRDefault="007570FE" w:rsidP="007570FE">
      <w:pPr>
        <w:jc w:val="both"/>
        <w:rPr>
          <w:rFonts w:ascii="Times New Roman" w:hAnsi="Times New Roman"/>
          <w:szCs w:val="24"/>
        </w:rPr>
      </w:pPr>
      <w:r w:rsidRPr="00490AE9">
        <w:rPr>
          <w:rFonts w:ascii="Times New Roman" w:hAnsi="Times New Roman"/>
          <w:szCs w:val="24"/>
        </w:rPr>
        <w:t>For case1</w:t>
      </w:r>
      <w:r w:rsidR="00BF3424">
        <w:rPr>
          <w:rFonts w:ascii="Times New Roman" w:hAnsi="Times New Roman"/>
          <w:szCs w:val="24"/>
        </w:rPr>
        <w:t>,</w:t>
      </w:r>
      <w:r w:rsidR="00D4219D">
        <w:rPr>
          <w:rFonts w:ascii="Times New Roman" w:hAnsi="Times New Roman"/>
          <w:szCs w:val="24"/>
        </w:rPr>
        <w:t xml:space="preserve"> </w:t>
      </w:r>
      <w:r w:rsidRPr="00490AE9">
        <w:rPr>
          <w:rFonts w:ascii="Times New Roman" w:hAnsi="Times New Roman"/>
          <w:szCs w:val="24"/>
        </w:rPr>
        <w:t>eMBB UE may attempt HARQ soft combining of the first transmission and second transmission (i.e. first HARQ retransmission)</w:t>
      </w:r>
      <w:r w:rsidR="00BF3424">
        <w:rPr>
          <w:rFonts w:ascii="Times New Roman" w:hAnsi="Times New Roman"/>
          <w:szCs w:val="24"/>
        </w:rPr>
        <w:t>,</w:t>
      </w:r>
      <w:r w:rsidR="00D4219D">
        <w:rPr>
          <w:rFonts w:ascii="Times New Roman" w:hAnsi="Times New Roman"/>
          <w:szCs w:val="24"/>
        </w:rPr>
        <w:t xml:space="preserve"> </w:t>
      </w:r>
      <w:r w:rsidRPr="00490AE9">
        <w:rPr>
          <w:rFonts w:ascii="Times New Roman" w:hAnsi="Times New Roman"/>
          <w:szCs w:val="24"/>
        </w:rPr>
        <w:t>including the damaged data.</w:t>
      </w:r>
    </w:p>
    <w:p w:rsidR="007570FE" w:rsidRPr="00490AE9" w:rsidRDefault="007570FE" w:rsidP="007570FE">
      <w:pPr>
        <w:jc w:val="both"/>
        <w:rPr>
          <w:rFonts w:ascii="Times New Roman" w:hAnsi="Times New Roman"/>
          <w:szCs w:val="24"/>
        </w:rPr>
      </w:pPr>
      <w:r w:rsidRPr="00490AE9">
        <w:rPr>
          <w:rFonts w:ascii="Times New Roman" w:hAnsi="Times New Roman"/>
          <w:szCs w:val="24"/>
        </w:rPr>
        <w:t xml:space="preserve">Case 2: eMBB UE knows the existence of URLLC and its exact position </w:t>
      </w:r>
    </w:p>
    <w:p w:rsidR="007570FE" w:rsidRPr="00490AE9" w:rsidRDefault="007570FE" w:rsidP="007570FE">
      <w:pPr>
        <w:pStyle w:val="ListParagraph"/>
        <w:numPr>
          <w:ilvl w:val="0"/>
          <w:numId w:val="19"/>
        </w:numPr>
        <w:ind w:firstLineChars="0"/>
        <w:rPr>
          <w:sz w:val="22"/>
        </w:rPr>
      </w:pPr>
      <w:r w:rsidRPr="00490AE9">
        <w:rPr>
          <w:sz w:val="22"/>
        </w:rPr>
        <w:t>Case2a: Adopt the HARQ-CC</w:t>
      </w:r>
    </w:p>
    <w:p w:rsidR="007570FE" w:rsidRPr="00490AE9" w:rsidRDefault="007570FE" w:rsidP="007570FE">
      <w:pPr>
        <w:pStyle w:val="ListParagraph"/>
        <w:numPr>
          <w:ilvl w:val="0"/>
          <w:numId w:val="19"/>
        </w:numPr>
        <w:ind w:firstLineChars="0"/>
        <w:rPr>
          <w:sz w:val="22"/>
        </w:rPr>
      </w:pPr>
      <w:r w:rsidRPr="00490AE9">
        <w:rPr>
          <w:sz w:val="22"/>
        </w:rPr>
        <w:t>Case2b: Adopt the HARQ-IR</w:t>
      </w:r>
    </w:p>
    <w:p w:rsidR="007570FE" w:rsidRPr="00490AE9" w:rsidRDefault="007570FE" w:rsidP="007570FE">
      <w:pPr>
        <w:jc w:val="both"/>
        <w:rPr>
          <w:rFonts w:ascii="Times New Roman" w:hAnsi="Times New Roman"/>
          <w:szCs w:val="24"/>
        </w:rPr>
      </w:pPr>
      <w:r w:rsidRPr="00490AE9">
        <w:rPr>
          <w:rFonts w:ascii="Times New Roman" w:hAnsi="Times New Roman"/>
          <w:szCs w:val="24"/>
        </w:rPr>
        <w:t>For case2</w:t>
      </w:r>
      <w:r w:rsidR="00BF3424">
        <w:rPr>
          <w:rFonts w:ascii="Times New Roman" w:hAnsi="Times New Roman"/>
          <w:szCs w:val="24"/>
        </w:rPr>
        <w:t>,</w:t>
      </w:r>
      <w:r w:rsidR="00D4219D">
        <w:rPr>
          <w:rFonts w:ascii="Times New Roman" w:hAnsi="Times New Roman"/>
          <w:szCs w:val="24"/>
        </w:rPr>
        <w:t xml:space="preserve"> </w:t>
      </w:r>
      <w:r w:rsidRPr="00490AE9">
        <w:rPr>
          <w:rFonts w:ascii="Times New Roman" w:hAnsi="Times New Roman"/>
          <w:szCs w:val="24"/>
        </w:rPr>
        <w:t>eMBB UE may attempt HARQ soft combining of the first transmission and second transmission (i.e. first HARQ retransmission)</w:t>
      </w:r>
      <w:r w:rsidR="00BF3424">
        <w:rPr>
          <w:rFonts w:ascii="Times New Roman" w:hAnsi="Times New Roman"/>
          <w:szCs w:val="24"/>
        </w:rPr>
        <w:t>,</w:t>
      </w:r>
      <w:r w:rsidR="00D4219D">
        <w:rPr>
          <w:rFonts w:ascii="Times New Roman" w:hAnsi="Times New Roman"/>
          <w:szCs w:val="24"/>
        </w:rPr>
        <w:t xml:space="preserve"> </w:t>
      </w:r>
      <w:r w:rsidR="00490AE9">
        <w:rPr>
          <w:rFonts w:ascii="Times New Roman" w:hAnsi="Times New Roman" w:hint="eastAsia"/>
          <w:szCs w:val="24"/>
        </w:rPr>
        <w:t>excluding</w:t>
      </w:r>
      <w:r w:rsidRPr="00490AE9">
        <w:rPr>
          <w:rFonts w:ascii="Times New Roman" w:hAnsi="Times New Roman"/>
          <w:szCs w:val="24"/>
        </w:rPr>
        <w:t xml:space="preserve"> the damaged data.</w:t>
      </w:r>
    </w:p>
    <w:p w:rsidR="007570FE" w:rsidRPr="00490AE9" w:rsidRDefault="007570FE" w:rsidP="00095553">
      <w:pPr>
        <w:pStyle w:val="Heading2"/>
        <w:numPr>
          <w:ilvl w:val="0"/>
          <w:numId w:val="0"/>
        </w:numPr>
        <w:spacing w:line="240" w:lineRule="exact"/>
        <w:jc w:val="both"/>
        <w:rPr>
          <w:rFonts w:ascii="Times New Roman" w:hAnsi="Times New Roman"/>
          <w:sz w:val="24"/>
          <w:szCs w:val="28"/>
        </w:rPr>
      </w:pPr>
      <w:r w:rsidRPr="00490AE9">
        <w:rPr>
          <w:rFonts w:ascii="Times New Roman" w:hAnsi="Times New Roman"/>
          <w:sz w:val="24"/>
          <w:szCs w:val="28"/>
        </w:rPr>
        <w:lastRenderedPageBreak/>
        <w:t>Simulation results</w:t>
      </w:r>
    </w:p>
    <w:p w:rsidR="003F0855" w:rsidRDefault="003F0855" w:rsidP="007570FE">
      <w:pPr>
        <w:jc w:val="both"/>
        <w:rPr>
          <w:rFonts w:ascii="Times New Roman" w:hAnsi="Times New Roman"/>
          <w:sz w:val="20"/>
        </w:rPr>
      </w:pPr>
      <w:r w:rsidRPr="00490AE9">
        <w:rPr>
          <w:rFonts w:ascii="Times New Roman" w:hAnsi="Times New Roman"/>
          <w:noProof/>
          <w:sz w:val="20"/>
          <w:lang w:val="sv-SE" w:eastAsia="sv-SE"/>
        </w:rPr>
        <w:drawing>
          <wp:inline distT="0" distB="0" distL="0" distR="0">
            <wp:extent cx="5332730" cy="400113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6" cstate="print"/>
                    <a:srcRect/>
                    <a:stretch>
                      <a:fillRect/>
                    </a:stretch>
                  </pic:blipFill>
                  <pic:spPr bwMode="auto">
                    <a:xfrm>
                      <a:off x="0" y="0"/>
                      <a:ext cx="5332730" cy="4001135"/>
                    </a:xfrm>
                    <a:prstGeom prst="rect">
                      <a:avLst/>
                    </a:prstGeom>
                    <a:noFill/>
                    <a:ln w="9525">
                      <a:noFill/>
                      <a:miter lim="800000"/>
                      <a:headEnd/>
                      <a:tailEnd/>
                    </a:ln>
                  </pic:spPr>
                </pic:pic>
              </a:graphicData>
            </a:graphic>
          </wp:inline>
        </w:drawing>
      </w:r>
    </w:p>
    <w:p w:rsidR="00A52403" w:rsidRDefault="00C2249E">
      <w:pPr>
        <w:jc w:val="center"/>
        <w:rPr>
          <w:rFonts w:ascii="Times New Roman" w:hAnsi="Times New Roman"/>
          <w:sz w:val="20"/>
        </w:rPr>
      </w:pPr>
      <w:bookmarkStart w:id="12" w:name="OLE_LINK5"/>
      <w:bookmarkStart w:id="13" w:name="OLE_LINK6"/>
      <w:r>
        <w:rPr>
          <w:rFonts w:ascii="Times New Roman" w:hAnsi="Times New Roman"/>
          <w:sz w:val="20"/>
        </w:rPr>
        <w:t>F</w:t>
      </w:r>
      <w:r>
        <w:rPr>
          <w:rFonts w:ascii="Times New Roman" w:hAnsi="Times New Roman" w:hint="eastAsia"/>
          <w:sz w:val="20"/>
        </w:rPr>
        <w:t>igure 1 MCS index = 9</w:t>
      </w:r>
    </w:p>
    <w:bookmarkEnd w:id="12"/>
    <w:bookmarkEnd w:id="13"/>
    <w:p w:rsidR="00C2249E" w:rsidRDefault="0059026E" w:rsidP="007570FE">
      <w:pPr>
        <w:jc w:val="both"/>
        <w:rPr>
          <w:rFonts w:ascii="Times New Roman" w:hAnsi="Times New Roman"/>
          <w:sz w:val="20"/>
        </w:rPr>
      </w:pPr>
      <w:r>
        <w:rPr>
          <w:rFonts w:ascii="Times New Roman" w:hAnsi="Times New Roman"/>
          <w:noProof/>
          <w:sz w:val="20"/>
          <w:lang w:val="sv-SE" w:eastAsia="sv-SE"/>
        </w:rPr>
        <w:lastRenderedPageBreak/>
        <w:drawing>
          <wp:inline distT="0" distB="0" distL="0" distR="0">
            <wp:extent cx="5332730" cy="400113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 cstate="print"/>
                    <a:srcRect/>
                    <a:stretch>
                      <a:fillRect/>
                    </a:stretch>
                  </pic:blipFill>
                  <pic:spPr bwMode="auto">
                    <a:xfrm>
                      <a:off x="0" y="0"/>
                      <a:ext cx="5332730" cy="4001135"/>
                    </a:xfrm>
                    <a:prstGeom prst="rect">
                      <a:avLst/>
                    </a:prstGeom>
                    <a:noFill/>
                    <a:ln w="9525">
                      <a:noFill/>
                      <a:miter lim="800000"/>
                      <a:headEnd/>
                      <a:tailEnd/>
                    </a:ln>
                  </pic:spPr>
                </pic:pic>
              </a:graphicData>
            </a:graphic>
          </wp:inline>
        </w:drawing>
      </w:r>
    </w:p>
    <w:p w:rsidR="00C2249E" w:rsidRDefault="00C2249E" w:rsidP="00C2249E">
      <w:pPr>
        <w:jc w:val="center"/>
        <w:rPr>
          <w:rFonts w:ascii="Times New Roman" w:hAnsi="Times New Roman"/>
          <w:sz w:val="20"/>
        </w:rPr>
      </w:pPr>
      <w:r>
        <w:rPr>
          <w:rFonts w:ascii="Times New Roman" w:hAnsi="Times New Roman"/>
          <w:sz w:val="20"/>
        </w:rPr>
        <w:t>F</w:t>
      </w:r>
      <w:r>
        <w:rPr>
          <w:rFonts w:ascii="Times New Roman" w:hAnsi="Times New Roman" w:hint="eastAsia"/>
          <w:sz w:val="20"/>
        </w:rPr>
        <w:t>igure 2 MCS index = 0</w:t>
      </w:r>
    </w:p>
    <w:p w:rsidR="00C2249E" w:rsidRDefault="00C2249E" w:rsidP="007570FE">
      <w:pPr>
        <w:jc w:val="both"/>
        <w:rPr>
          <w:rFonts w:ascii="Times New Roman" w:hAnsi="Times New Roman"/>
          <w:sz w:val="20"/>
        </w:rPr>
      </w:pPr>
    </w:p>
    <w:p w:rsidR="00C2249E" w:rsidRPr="00490AE9" w:rsidRDefault="00C2249E" w:rsidP="007570FE">
      <w:pPr>
        <w:jc w:val="both"/>
        <w:rPr>
          <w:rFonts w:ascii="Times New Roman" w:hAnsi="Times New Roman"/>
          <w:sz w:val="20"/>
        </w:rPr>
      </w:pPr>
    </w:p>
    <w:p w:rsidR="004E1E56" w:rsidRPr="00231C01" w:rsidRDefault="004E1E56" w:rsidP="001A7821">
      <w:pPr>
        <w:spacing w:line="240" w:lineRule="exact"/>
        <w:rPr>
          <w:rFonts w:ascii="Times New Roman" w:hAnsi="Times New Roman"/>
          <w:sz w:val="20"/>
          <w:szCs w:val="20"/>
        </w:rPr>
      </w:pPr>
    </w:p>
    <w:sectPr w:rsidR="004E1E56" w:rsidRPr="00231C01"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5D9A" w:rsidRDefault="00665D9A" w:rsidP="008445A1">
      <w:pPr>
        <w:spacing w:after="0" w:line="240" w:lineRule="auto"/>
      </w:pPr>
      <w:r>
        <w:separator/>
      </w:r>
    </w:p>
  </w:endnote>
  <w:endnote w:type="continuationSeparator" w:id="0">
    <w:p w:rsidR="00665D9A" w:rsidRDefault="00665D9A" w:rsidP="008445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宋体">
    <w:altName w:val="Arial Unicode MS"/>
    <w:charset w:val="50"/>
    <w:family w:val="auto"/>
    <w:pitch w:val="variable"/>
    <w:sig w:usb0="00000000" w:usb1="00000000" w:usb2="0100040E"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5D9A" w:rsidRDefault="00665D9A" w:rsidP="008445A1">
      <w:pPr>
        <w:spacing w:after="0" w:line="240" w:lineRule="auto"/>
      </w:pPr>
      <w:r>
        <w:separator/>
      </w:r>
    </w:p>
  </w:footnote>
  <w:footnote w:type="continuationSeparator" w:id="0">
    <w:p w:rsidR="00665D9A" w:rsidRDefault="00665D9A" w:rsidP="008445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46992"/>
    <w:multiLevelType w:val="hybridMultilevel"/>
    <w:tmpl w:val="A3FEF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94F08A7"/>
    <w:multiLevelType w:val="hybridMultilevel"/>
    <w:tmpl w:val="1EF29F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C3A594D"/>
    <w:multiLevelType w:val="hybridMultilevel"/>
    <w:tmpl w:val="3ECA14FA"/>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2E577DB0"/>
    <w:multiLevelType w:val="hybridMultilevel"/>
    <w:tmpl w:val="359AB4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5011B10"/>
    <w:multiLevelType w:val="hybridMultilevel"/>
    <w:tmpl w:val="D77C48A8"/>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89A3627"/>
    <w:multiLevelType w:val="hybridMultilevel"/>
    <w:tmpl w:val="8B8E5F16"/>
    <w:lvl w:ilvl="0" w:tplc="041D0001">
      <w:start w:val="1"/>
      <w:numFmt w:val="bullet"/>
      <w:lvlText w:val=""/>
      <w:lvlJc w:val="left"/>
      <w:pPr>
        <w:ind w:left="750" w:hanging="360"/>
      </w:pPr>
      <w:rPr>
        <w:rFonts w:ascii="Symbol" w:hAnsi="Symbol" w:hint="default"/>
      </w:rPr>
    </w:lvl>
    <w:lvl w:ilvl="1" w:tplc="041D0003" w:tentative="1">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7">
    <w:nsid w:val="4B7E72DE"/>
    <w:multiLevelType w:val="hybridMultilevel"/>
    <w:tmpl w:val="0B0285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4BAA097E"/>
    <w:multiLevelType w:val="hybridMultilevel"/>
    <w:tmpl w:val="C85026BA"/>
    <w:lvl w:ilvl="0" w:tplc="B1E412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C0762DB"/>
    <w:multiLevelType w:val="hybridMultilevel"/>
    <w:tmpl w:val="6178D4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51AE4FD9"/>
    <w:multiLevelType w:val="hybridMultilevel"/>
    <w:tmpl w:val="353A566C"/>
    <w:lvl w:ilvl="0" w:tplc="7E5E5E0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5697318E"/>
    <w:multiLevelType w:val="hybridMultilevel"/>
    <w:tmpl w:val="822E8BA4"/>
    <w:lvl w:ilvl="0" w:tplc="3E4E8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B1757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5C88054E"/>
    <w:multiLevelType w:val="hybridMultilevel"/>
    <w:tmpl w:val="40B848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5DB07FFD"/>
    <w:multiLevelType w:val="hybridMultilevel"/>
    <w:tmpl w:val="CB74CDD4"/>
    <w:lvl w:ilvl="0" w:tplc="041D000F">
      <w:start w:val="1"/>
      <w:numFmt w:val="decimal"/>
      <w:lvlText w:val="%1."/>
      <w:lvlJc w:val="left"/>
      <w:pPr>
        <w:ind w:left="817" w:hanging="360"/>
      </w:pPr>
    </w:lvl>
    <w:lvl w:ilvl="1" w:tplc="041D0019" w:tentative="1">
      <w:start w:val="1"/>
      <w:numFmt w:val="lowerLetter"/>
      <w:lvlText w:val="%2."/>
      <w:lvlJc w:val="left"/>
      <w:pPr>
        <w:ind w:left="1537" w:hanging="360"/>
      </w:pPr>
    </w:lvl>
    <w:lvl w:ilvl="2" w:tplc="041D001B" w:tentative="1">
      <w:start w:val="1"/>
      <w:numFmt w:val="lowerRoman"/>
      <w:lvlText w:val="%3."/>
      <w:lvlJc w:val="right"/>
      <w:pPr>
        <w:ind w:left="2257" w:hanging="180"/>
      </w:pPr>
    </w:lvl>
    <w:lvl w:ilvl="3" w:tplc="041D000F" w:tentative="1">
      <w:start w:val="1"/>
      <w:numFmt w:val="decimal"/>
      <w:lvlText w:val="%4."/>
      <w:lvlJc w:val="left"/>
      <w:pPr>
        <w:ind w:left="2977" w:hanging="360"/>
      </w:pPr>
    </w:lvl>
    <w:lvl w:ilvl="4" w:tplc="041D0019" w:tentative="1">
      <w:start w:val="1"/>
      <w:numFmt w:val="lowerLetter"/>
      <w:lvlText w:val="%5."/>
      <w:lvlJc w:val="left"/>
      <w:pPr>
        <w:ind w:left="3697" w:hanging="360"/>
      </w:pPr>
    </w:lvl>
    <w:lvl w:ilvl="5" w:tplc="041D001B" w:tentative="1">
      <w:start w:val="1"/>
      <w:numFmt w:val="lowerRoman"/>
      <w:lvlText w:val="%6."/>
      <w:lvlJc w:val="right"/>
      <w:pPr>
        <w:ind w:left="4417" w:hanging="180"/>
      </w:pPr>
    </w:lvl>
    <w:lvl w:ilvl="6" w:tplc="041D000F" w:tentative="1">
      <w:start w:val="1"/>
      <w:numFmt w:val="decimal"/>
      <w:lvlText w:val="%7."/>
      <w:lvlJc w:val="left"/>
      <w:pPr>
        <w:ind w:left="5137" w:hanging="360"/>
      </w:pPr>
    </w:lvl>
    <w:lvl w:ilvl="7" w:tplc="041D0019" w:tentative="1">
      <w:start w:val="1"/>
      <w:numFmt w:val="lowerLetter"/>
      <w:lvlText w:val="%8."/>
      <w:lvlJc w:val="left"/>
      <w:pPr>
        <w:ind w:left="5857" w:hanging="360"/>
      </w:pPr>
    </w:lvl>
    <w:lvl w:ilvl="8" w:tplc="041D001B" w:tentative="1">
      <w:start w:val="1"/>
      <w:numFmt w:val="lowerRoman"/>
      <w:lvlText w:val="%9."/>
      <w:lvlJc w:val="right"/>
      <w:pPr>
        <w:ind w:left="6577" w:hanging="180"/>
      </w:pPr>
    </w:lvl>
  </w:abstractNum>
  <w:abstractNum w:abstractNumId="15">
    <w:nsid w:val="6DAE734E"/>
    <w:multiLevelType w:val="hybridMultilevel"/>
    <w:tmpl w:val="7368CC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6F8E5A07"/>
    <w:multiLevelType w:val="hybridMultilevel"/>
    <w:tmpl w:val="F0F8F7A8"/>
    <w:lvl w:ilvl="0" w:tplc="AC92E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C87F8A"/>
    <w:multiLevelType w:val="hybridMultilevel"/>
    <w:tmpl w:val="007AA7C0"/>
    <w:lvl w:ilvl="0" w:tplc="E618DD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2003B60"/>
    <w:multiLevelType w:val="hybridMultilevel"/>
    <w:tmpl w:val="12BE7F6E"/>
    <w:lvl w:ilvl="0" w:tplc="041D0001">
      <w:start w:val="1"/>
      <w:numFmt w:val="bullet"/>
      <w:lvlText w:val=""/>
      <w:lvlJc w:val="left"/>
      <w:pPr>
        <w:ind w:left="900" w:hanging="360"/>
      </w:pPr>
      <w:rPr>
        <w:rFonts w:ascii="Symbol" w:hAnsi="Symbol" w:hint="default"/>
      </w:rPr>
    </w:lvl>
    <w:lvl w:ilvl="1" w:tplc="041D0003" w:tentative="1">
      <w:start w:val="1"/>
      <w:numFmt w:val="bullet"/>
      <w:lvlText w:val="o"/>
      <w:lvlJc w:val="left"/>
      <w:pPr>
        <w:ind w:left="1620" w:hanging="360"/>
      </w:pPr>
      <w:rPr>
        <w:rFonts w:ascii="Courier New" w:hAnsi="Courier New" w:cs="Courier New" w:hint="default"/>
      </w:rPr>
    </w:lvl>
    <w:lvl w:ilvl="2" w:tplc="041D0005" w:tentative="1">
      <w:start w:val="1"/>
      <w:numFmt w:val="bullet"/>
      <w:lvlText w:val=""/>
      <w:lvlJc w:val="left"/>
      <w:pPr>
        <w:ind w:left="2340" w:hanging="360"/>
      </w:pPr>
      <w:rPr>
        <w:rFonts w:ascii="Wingdings" w:hAnsi="Wingdings" w:hint="default"/>
      </w:rPr>
    </w:lvl>
    <w:lvl w:ilvl="3" w:tplc="041D0001" w:tentative="1">
      <w:start w:val="1"/>
      <w:numFmt w:val="bullet"/>
      <w:lvlText w:val=""/>
      <w:lvlJc w:val="left"/>
      <w:pPr>
        <w:ind w:left="3060" w:hanging="360"/>
      </w:pPr>
      <w:rPr>
        <w:rFonts w:ascii="Symbol" w:hAnsi="Symbol" w:hint="default"/>
      </w:rPr>
    </w:lvl>
    <w:lvl w:ilvl="4" w:tplc="041D0003" w:tentative="1">
      <w:start w:val="1"/>
      <w:numFmt w:val="bullet"/>
      <w:lvlText w:val="o"/>
      <w:lvlJc w:val="left"/>
      <w:pPr>
        <w:ind w:left="3780" w:hanging="360"/>
      </w:pPr>
      <w:rPr>
        <w:rFonts w:ascii="Courier New" w:hAnsi="Courier New" w:cs="Courier New" w:hint="default"/>
      </w:rPr>
    </w:lvl>
    <w:lvl w:ilvl="5" w:tplc="041D0005" w:tentative="1">
      <w:start w:val="1"/>
      <w:numFmt w:val="bullet"/>
      <w:lvlText w:val=""/>
      <w:lvlJc w:val="left"/>
      <w:pPr>
        <w:ind w:left="4500" w:hanging="360"/>
      </w:pPr>
      <w:rPr>
        <w:rFonts w:ascii="Wingdings" w:hAnsi="Wingdings" w:hint="default"/>
      </w:rPr>
    </w:lvl>
    <w:lvl w:ilvl="6" w:tplc="041D0001" w:tentative="1">
      <w:start w:val="1"/>
      <w:numFmt w:val="bullet"/>
      <w:lvlText w:val=""/>
      <w:lvlJc w:val="left"/>
      <w:pPr>
        <w:ind w:left="5220" w:hanging="360"/>
      </w:pPr>
      <w:rPr>
        <w:rFonts w:ascii="Symbol" w:hAnsi="Symbol" w:hint="default"/>
      </w:rPr>
    </w:lvl>
    <w:lvl w:ilvl="7" w:tplc="041D0003" w:tentative="1">
      <w:start w:val="1"/>
      <w:numFmt w:val="bullet"/>
      <w:lvlText w:val="o"/>
      <w:lvlJc w:val="left"/>
      <w:pPr>
        <w:ind w:left="5940" w:hanging="360"/>
      </w:pPr>
      <w:rPr>
        <w:rFonts w:ascii="Courier New" w:hAnsi="Courier New" w:cs="Courier New" w:hint="default"/>
      </w:rPr>
    </w:lvl>
    <w:lvl w:ilvl="8" w:tplc="041D0005" w:tentative="1">
      <w:start w:val="1"/>
      <w:numFmt w:val="bullet"/>
      <w:lvlText w:val=""/>
      <w:lvlJc w:val="left"/>
      <w:pPr>
        <w:ind w:left="6660" w:hanging="360"/>
      </w:pPr>
      <w:rPr>
        <w:rFonts w:ascii="Wingdings" w:hAnsi="Wingdings" w:hint="default"/>
      </w:rPr>
    </w:lvl>
  </w:abstractNum>
  <w:abstractNum w:abstractNumId="19">
    <w:nsid w:val="78790386"/>
    <w:multiLevelType w:val="hybridMultilevel"/>
    <w:tmpl w:val="CD72393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7F164FCF"/>
    <w:multiLevelType w:val="hybridMultilevel"/>
    <w:tmpl w:val="EA647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4"/>
  </w:num>
  <w:num w:numId="3">
    <w:abstractNumId w:val="5"/>
  </w:num>
  <w:num w:numId="4">
    <w:abstractNumId w:val="7"/>
  </w:num>
  <w:num w:numId="5">
    <w:abstractNumId w:val="15"/>
  </w:num>
  <w:num w:numId="6">
    <w:abstractNumId w:val="19"/>
  </w:num>
  <w:num w:numId="7">
    <w:abstractNumId w:val="13"/>
  </w:num>
  <w:num w:numId="8">
    <w:abstractNumId w:val="6"/>
  </w:num>
  <w:num w:numId="9">
    <w:abstractNumId w:val="18"/>
  </w:num>
  <w:num w:numId="10">
    <w:abstractNumId w:val="9"/>
  </w:num>
  <w:num w:numId="11">
    <w:abstractNumId w:val="3"/>
  </w:num>
  <w:num w:numId="12">
    <w:abstractNumId w:val="0"/>
  </w:num>
  <w:num w:numId="13">
    <w:abstractNumId w:val="1"/>
  </w:num>
  <w:num w:numId="14">
    <w:abstractNumId w:val="16"/>
  </w:num>
  <w:num w:numId="15">
    <w:abstractNumId w:val="17"/>
  </w:num>
  <w:num w:numId="16">
    <w:abstractNumId w:val="8"/>
  </w:num>
  <w:num w:numId="17">
    <w:abstractNumId w:val="14"/>
  </w:num>
  <w:num w:numId="18">
    <w:abstractNumId w:val="11"/>
  </w:num>
  <w:num w:numId="19">
    <w:abstractNumId w:val="10"/>
  </w:num>
  <w:num w:numId="20">
    <w:abstractNumId w:val="2"/>
  </w:num>
  <w:num w:numId="21">
    <w:abstractNumId w:val="2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defaultTabStop w:val="720"/>
  <w:hyphenationZone w:val="425"/>
  <w:drawingGridHorizontalSpacing w:val="110"/>
  <w:displayHorizontalDrawingGridEvery w:val="2"/>
  <w:characterSpacingControl w:val="doNotCompress"/>
  <w:hdrShapeDefaults>
    <o:shapedefaults v:ext="edit" spidmax="285698">
      <o:colormenu v:ext="edit" fillcolor="#7030a0" strokecolor="none" shadowcolor="none"/>
    </o:shapedefaults>
  </w:hdrShapeDefaults>
  <w:footnotePr>
    <w:footnote w:id="-1"/>
    <w:footnote w:id="0"/>
  </w:footnotePr>
  <w:endnotePr>
    <w:endnote w:id="-1"/>
    <w:endnote w:id="0"/>
  </w:endnotePr>
  <w:compat>
    <w:useFELayout/>
  </w:compat>
  <w:rsids>
    <w:rsidRoot w:val="008E2E7F"/>
    <w:rsid w:val="0000001F"/>
    <w:rsid w:val="00000063"/>
    <w:rsid w:val="000003E5"/>
    <w:rsid w:val="000011D1"/>
    <w:rsid w:val="000013D2"/>
    <w:rsid w:val="000016ED"/>
    <w:rsid w:val="00001826"/>
    <w:rsid w:val="000018BC"/>
    <w:rsid w:val="00002071"/>
    <w:rsid w:val="00002307"/>
    <w:rsid w:val="00002C2A"/>
    <w:rsid w:val="00003238"/>
    <w:rsid w:val="0000323C"/>
    <w:rsid w:val="000034B7"/>
    <w:rsid w:val="0000385F"/>
    <w:rsid w:val="00003933"/>
    <w:rsid w:val="000039EF"/>
    <w:rsid w:val="00003B1A"/>
    <w:rsid w:val="0000404A"/>
    <w:rsid w:val="00004223"/>
    <w:rsid w:val="000042BE"/>
    <w:rsid w:val="000047CE"/>
    <w:rsid w:val="00004C4A"/>
    <w:rsid w:val="00005AF1"/>
    <w:rsid w:val="00006227"/>
    <w:rsid w:val="000062AC"/>
    <w:rsid w:val="000066E7"/>
    <w:rsid w:val="00006A0E"/>
    <w:rsid w:val="00006B81"/>
    <w:rsid w:val="00006DA0"/>
    <w:rsid w:val="00006EAC"/>
    <w:rsid w:val="0000705B"/>
    <w:rsid w:val="00007304"/>
    <w:rsid w:val="00007440"/>
    <w:rsid w:val="00007579"/>
    <w:rsid w:val="00010475"/>
    <w:rsid w:val="000104F7"/>
    <w:rsid w:val="000105FC"/>
    <w:rsid w:val="0001060D"/>
    <w:rsid w:val="00010818"/>
    <w:rsid w:val="00010B8B"/>
    <w:rsid w:val="000117D6"/>
    <w:rsid w:val="000117E8"/>
    <w:rsid w:val="00011871"/>
    <w:rsid w:val="00011A09"/>
    <w:rsid w:val="00011AE1"/>
    <w:rsid w:val="00011B88"/>
    <w:rsid w:val="00012311"/>
    <w:rsid w:val="000123F8"/>
    <w:rsid w:val="000124D2"/>
    <w:rsid w:val="000126FC"/>
    <w:rsid w:val="00012C56"/>
    <w:rsid w:val="00012C7B"/>
    <w:rsid w:val="000131FE"/>
    <w:rsid w:val="000132A2"/>
    <w:rsid w:val="00013CCC"/>
    <w:rsid w:val="00013CE8"/>
    <w:rsid w:val="00014536"/>
    <w:rsid w:val="00014604"/>
    <w:rsid w:val="00014A40"/>
    <w:rsid w:val="00015352"/>
    <w:rsid w:val="00015601"/>
    <w:rsid w:val="000161ED"/>
    <w:rsid w:val="00017D50"/>
    <w:rsid w:val="00017DFA"/>
    <w:rsid w:val="000204F1"/>
    <w:rsid w:val="000206F4"/>
    <w:rsid w:val="000207A5"/>
    <w:rsid w:val="0002096E"/>
    <w:rsid w:val="00020A7D"/>
    <w:rsid w:val="00020E84"/>
    <w:rsid w:val="000212A6"/>
    <w:rsid w:val="000213E7"/>
    <w:rsid w:val="00021825"/>
    <w:rsid w:val="00021D22"/>
    <w:rsid w:val="000221D5"/>
    <w:rsid w:val="000222E3"/>
    <w:rsid w:val="000225C7"/>
    <w:rsid w:val="00022C10"/>
    <w:rsid w:val="00023019"/>
    <w:rsid w:val="000234BF"/>
    <w:rsid w:val="000236EB"/>
    <w:rsid w:val="00023951"/>
    <w:rsid w:val="000239CB"/>
    <w:rsid w:val="000239E7"/>
    <w:rsid w:val="000240D2"/>
    <w:rsid w:val="000242BB"/>
    <w:rsid w:val="000243C7"/>
    <w:rsid w:val="000244B9"/>
    <w:rsid w:val="000244CA"/>
    <w:rsid w:val="0002489B"/>
    <w:rsid w:val="00024C3A"/>
    <w:rsid w:val="000254A2"/>
    <w:rsid w:val="0002553E"/>
    <w:rsid w:val="00025695"/>
    <w:rsid w:val="00025F82"/>
    <w:rsid w:val="00026022"/>
    <w:rsid w:val="00026588"/>
    <w:rsid w:val="00026655"/>
    <w:rsid w:val="000269FC"/>
    <w:rsid w:val="00026B95"/>
    <w:rsid w:val="00026C59"/>
    <w:rsid w:val="00026F3A"/>
    <w:rsid w:val="00026FAF"/>
    <w:rsid w:val="00027016"/>
    <w:rsid w:val="000271B7"/>
    <w:rsid w:val="0002775E"/>
    <w:rsid w:val="00027C23"/>
    <w:rsid w:val="00027D0A"/>
    <w:rsid w:val="00027D2A"/>
    <w:rsid w:val="00027DAB"/>
    <w:rsid w:val="00027E02"/>
    <w:rsid w:val="00027F6D"/>
    <w:rsid w:val="00030098"/>
    <w:rsid w:val="00030361"/>
    <w:rsid w:val="0003049A"/>
    <w:rsid w:val="0003090C"/>
    <w:rsid w:val="00030945"/>
    <w:rsid w:val="00030B14"/>
    <w:rsid w:val="00030B3E"/>
    <w:rsid w:val="000310B2"/>
    <w:rsid w:val="0003128F"/>
    <w:rsid w:val="00031CF6"/>
    <w:rsid w:val="000322B0"/>
    <w:rsid w:val="000323AD"/>
    <w:rsid w:val="000325A9"/>
    <w:rsid w:val="00032741"/>
    <w:rsid w:val="000332EA"/>
    <w:rsid w:val="00033454"/>
    <w:rsid w:val="00033E24"/>
    <w:rsid w:val="000342F2"/>
    <w:rsid w:val="00035191"/>
    <w:rsid w:val="000351CA"/>
    <w:rsid w:val="0003549B"/>
    <w:rsid w:val="000359BA"/>
    <w:rsid w:val="00035A2C"/>
    <w:rsid w:val="00035F41"/>
    <w:rsid w:val="00035F4A"/>
    <w:rsid w:val="00036AA0"/>
    <w:rsid w:val="00036AF1"/>
    <w:rsid w:val="00036B32"/>
    <w:rsid w:val="00036C63"/>
    <w:rsid w:val="00036E8D"/>
    <w:rsid w:val="00036EFD"/>
    <w:rsid w:val="000372AE"/>
    <w:rsid w:val="00037488"/>
    <w:rsid w:val="00037D79"/>
    <w:rsid w:val="00037DFD"/>
    <w:rsid w:val="00037F4D"/>
    <w:rsid w:val="000401B2"/>
    <w:rsid w:val="000402D7"/>
    <w:rsid w:val="00040420"/>
    <w:rsid w:val="0004074B"/>
    <w:rsid w:val="000407DF"/>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418F"/>
    <w:rsid w:val="00044374"/>
    <w:rsid w:val="0004444D"/>
    <w:rsid w:val="00044C0B"/>
    <w:rsid w:val="00044F8A"/>
    <w:rsid w:val="00044FF3"/>
    <w:rsid w:val="00045271"/>
    <w:rsid w:val="00045D77"/>
    <w:rsid w:val="00045E51"/>
    <w:rsid w:val="00045E98"/>
    <w:rsid w:val="00046382"/>
    <w:rsid w:val="00046921"/>
    <w:rsid w:val="000469AF"/>
    <w:rsid w:val="00046DE8"/>
    <w:rsid w:val="00046EFA"/>
    <w:rsid w:val="00046F7F"/>
    <w:rsid w:val="00047533"/>
    <w:rsid w:val="00047BFF"/>
    <w:rsid w:val="00047C96"/>
    <w:rsid w:val="00047E55"/>
    <w:rsid w:val="0005024A"/>
    <w:rsid w:val="00051231"/>
    <w:rsid w:val="000515E3"/>
    <w:rsid w:val="0005197D"/>
    <w:rsid w:val="000519BD"/>
    <w:rsid w:val="00051A81"/>
    <w:rsid w:val="00051CF3"/>
    <w:rsid w:val="00052075"/>
    <w:rsid w:val="000520A8"/>
    <w:rsid w:val="000523AB"/>
    <w:rsid w:val="0005241F"/>
    <w:rsid w:val="00052560"/>
    <w:rsid w:val="000527EC"/>
    <w:rsid w:val="00052E69"/>
    <w:rsid w:val="00053024"/>
    <w:rsid w:val="000535F7"/>
    <w:rsid w:val="00053845"/>
    <w:rsid w:val="00053B51"/>
    <w:rsid w:val="00053B5A"/>
    <w:rsid w:val="00053C10"/>
    <w:rsid w:val="00054087"/>
    <w:rsid w:val="000549B3"/>
    <w:rsid w:val="00054C9F"/>
    <w:rsid w:val="00054CD0"/>
    <w:rsid w:val="00054E46"/>
    <w:rsid w:val="0005518E"/>
    <w:rsid w:val="0005544D"/>
    <w:rsid w:val="00055624"/>
    <w:rsid w:val="00055A4A"/>
    <w:rsid w:val="00055AF1"/>
    <w:rsid w:val="00055C96"/>
    <w:rsid w:val="00055DD2"/>
    <w:rsid w:val="00056269"/>
    <w:rsid w:val="0005627A"/>
    <w:rsid w:val="000563FA"/>
    <w:rsid w:val="000567C0"/>
    <w:rsid w:val="00056A98"/>
    <w:rsid w:val="00056CE7"/>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241D"/>
    <w:rsid w:val="000624B4"/>
    <w:rsid w:val="00062642"/>
    <w:rsid w:val="00062822"/>
    <w:rsid w:val="0006284A"/>
    <w:rsid w:val="00062BEF"/>
    <w:rsid w:val="00062DBD"/>
    <w:rsid w:val="00063481"/>
    <w:rsid w:val="000637EB"/>
    <w:rsid w:val="00063836"/>
    <w:rsid w:val="00064081"/>
    <w:rsid w:val="0006414C"/>
    <w:rsid w:val="000644E4"/>
    <w:rsid w:val="00064580"/>
    <w:rsid w:val="00064753"/>
    <w:rsid w:val="000647A7"/>
    <w:rsid w:val="0006483C"/>
    <w:rsid w:val="000648A4"/>
    <w:rsid w:val="00064AB2"/>
    <w:rsid w:val="00064C8D"/>
    <w:rsid w:val="00064F34"/>
    <w:rsid w:val="00064F42"/>
    <w:rsid w:val="00065689"/>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BA"/>
    <w:rsid w:val="000701CF"/>
    <w:rsid w:val="0007090B"/>
    <w:rsid w:val="000709AD"/>
    <w:rsid w:val="00070F20"/>
    <w:rsid w:val="000710C4"/>
    <w:rsid w:val="000724BB"/>
    <w:rsid w:val="00072519"/>
    <w:rsid w:val="000728BF"/>
    <w:rsid w:val="00072BD2"/>
    <w:rsid w:val="00073115"/>
    <w:rsid w:val="00073393"/>
    <w:rsid w:val="000734DC"/>
    <w:rsid w:val="00073748"/>
    <w:rsid w:val="00073A92"/>
    <w:rsid w:val="00073AE8"/>
    <w:rsid w:val="00073EF0"/>
    <w:rsid w:val="00073F0B"/>
    <w:rsid w:val="00074004"/>
    <w:rsid w:val="00074391"/>
    <w:rsid w:val="00074608"/>
    <w:rsid w:val="00074888"/>
    <w:rsid w:val="00074BC7"/>
    <w:rsid w:val="00074C33"/>
    <w:rsid w:val="00074F9A"/>
    <w:rsid w:val="0007517D"/>
    <w:rsid w:val="00075366"/>
    <w:rsid w:val="0007541A"/>
    <w:rsid w:val="00075AF7"/>
    <w:rsid w:val="00075AFB"/>
    <w:rsid w:val="00075C16"/>
    <w:rsid w:val="00075F4B"/>
    <w:rsid w:val="000762F9"/>
    <w:rsid w:val="0007696E"/>
    <w:rsid w:val="00077057"/>
    <w:rsid w:val="0007737B"/>
    <w:rsid w:val="0007740B"/>
    <w:rsid w:val="00077E7E"/>
    <w:rsid w:val="00080124"/>
    <w:rsid w:val="000804FD"/>
    <w:rsid w:val="000806BB"/>
    <w:rsid w:val="00080951"/>
    <w:rsid w:val="00080A94"/>
    <w:rsid w:val="00080C4F"/>
    <w:rsid w:val="00080D67"/>
    <w:rsid w:val="00080EE0"/>
    <w:rsid w:val="00081335"/>
    <w:rsid w:val="00081867"/>
    <w:rsid w:val="000818BD"/>
    <w:rsid w:val="00081D05"/>
    <w:rsid w:val="00081F52"/>
    <w:rsid w:val="00082072"/>
    <w:rsid w:val="00082A23"/>
    <w:rsid w:val="00082B44"/>
    <w:rsid w:val="00082C05"/>
    <w:rsid w:val="00082D7F"/>
    <w:rsid w:val="00082E4E"/>
    <w:rsid w:val="00083074"/>
    <w:rsid w:val="000830B1"/>
    <w:rsid w:val="0008320F"/>
    <w:rsid w:val="00083B48"/>
    <w:rsid w:val="00083BCB"/>
    <w:rsid w:val="00084156"/>
    <w:rsid w:val="000845D6"/>
    <w:rsid w:val="00084780"/>
    <w:rsid w:val="00084948"/>
    <w:rsid w:val="00084A84"/>
    <w:rsid w:val="00084C42"/>
    <w:rsid w:val="0008525F"/>
    <w:rsid w:val="00085662"/>
    <w:rsid w:val="00085AFB"/>
    <w:rsid w:val="00085BDF"/>
    <w:rsid w:val="000862E8"/>
    <w:rsid w:val="0008657D"/>
    <w:rsid w:val="00086AC1"/>
    <w:rsid w:val="00086ACB"/>
    <w:rsid w:val="00086AE9"/>
    <w:rsid w:val="00086B1A"/>
    <w:rsid w:val="00086C7F"/>
    <w:rsid w:val="00086E09"/>
    <w:rsid w:val="00086E26"/>
    <w:rsid w:val="00086E51"/>
    <w:rsid w:val="00086EB4"/>
    <w:rsid w:val="0008723D"/>
    <w:rsid w:val="000879F7"/>
    <w:rsid w:val="00090126"/>
    <w:rsid w:val="00090408"/>
    <w:rsid w:val="000906F3"/>
    <w:rsid w:val="000907F4"/>
    <w:rsid w:val="0009098A"/>
    <w:rsid w:val="00090A6A"/>
    <w:rsid w:val="00091243"/>
    <w:rsid w:val="00091473"/>
    <w:rsid w:val="00091643"/>
    <w:rsid w:val="00091B56"/>
    <w:rsid w:val="00091B58"/>
    <w:rsid w:val="00091CE9"/>
    <w:rsid w:val="000924E7"/>
    <w:rsid w:val="00092994"/>
    <w:rsid w:val="00092D8B"/>
    <w:rsid w:val="000934B3"/>
    <w:rsid w:val="000938B5"/>
    <w:rsid w:val="00093A8C"/>
    <w:rsid w:val="00093E4D"/>
    <w:rsid w:val="00093E86"/>
    <w:rsid w:val="00094139"/>
    <w:rsid w:val="000941FB"/>
    <w:rsid w:val="0009435F"/>
    <w:rsid w:val="000945B0"/>
    <w:rsid w:val="000945F6"/>
    <w:rsid w:val="00094955"/>
    <w:rsid w:val="00094EF9"/>
    <w:rsid w:val="00094F66"/>
    <w:rsid w:val="0009534B"/>
    <w:rsid w:val="00095553"/>
    <w:rsid w:val="000961DD"/>
    <w:rsid w:val="0009661E"/>
    <w:rsid w:val="0009677B"/>
    <w:rsid w:val="00096D83"/>
    <w:rsid w:val="00096EAA"/>
    <w:rsid w:val="00096F56"/>
    <w:rsid w:val="00097059"/>
    <w:rsid w:val="00097071"/>
    <w:rsid w:val="00097072"/>
    <w:rsid w:val="00097A1D"/>
    <w:rsid w:val="000A0121"/>
    <w:rsid w:val="000A04ED"/>
    <w:rsid w:val="000A0622"/>
    <w:rsid w:val="000A0D35"/>
    <w:rsid w:val="000A129C"/>
    <w:rsid w:val="000A14DE"/>
    <w:rsid w:val="000A1619"/>
    <w:rsid w:val="000A17FC"/>
    <w:rsid w:val="000A1ADB"/>
    <w:rsid w:val="000A1D48"/>
    <w:rsid w:val="000A23D8"/>
    <w:rsid w:val="000A2499"/>
    <w:rsid w:val="000A24F6"/>
    <w:rsid w:val="000A2618"/>
    <w:rsid w:val="000A2C04"/>
    <w:rsid w:val="000A3204"/>
    <w:rsid w:val="000A4165"/>
    <w:rsid w:val="000A42E7"/>
    <w:rsid w:val="000A448B"/>
    <w:rsid w:val="000A4AD9"/>
    <w:rsid w:val="000A4F00"/>
    <w:rsid w:val="000A4F0B"/>
    <w:rsid w:val="000A4FE3"/>
    <w:rsid w:val="000A5024"/>
    <w:rsid w:val="000A5285"/>
    <w:rsid w:val="000A52CA"/>
    <w:rsid w:val="000A57F3"/>
    <w:rsid w:val="000A5A55"/>
    <w:rsid w:val="000A6099"/>
    <w:rsid w:val="000A6303"/>
    <w:rsid w:val="000A6A7A"/>
    <w:rsid w:val="000A6BBF"/>
    <w:rsid w:val="000A6F18"/>
    <w:rsid w:val="000A74B7"/>
    <w:rsid w:val="000A7AA5"/>
    <w:rsid w:val="000A7FBF"/>
    <w:rsid w:val="000B01BE"/>
    <w:rsid w:val="000B0AF1"/>
    <w:rsid w:val="000B1366"/>
    <w:rsid w:val="000B138A"/>
    <w:rsid w:val="000B16D9"/>
    <w:rsid w:val="000B18E5"/>
    <w:rsid w:val="000B1BC4"/>
    <w:rsid w:val="000B2006"/>
    <w:rsid w:val="000B207B"/>
    <w:rsid w:val="000B2A7A"/>
    <w:rsid w:val="000B2E28"/>
    <w:rsid w:val="000B2E63"/>
    <w:rsid w:val="000B2EFD"/>
    <w:rsid w:val="000B3071"/>
    <w:rsid w:val="000B3231"/>
    <w:rsid w:val="000B354B"/>
    <w:rsid w:val="000B3686"/>
    <w:rsid w:val="000B3705"/>
    <w:rsid w:val="000B38BA"/>
    <w:rsid w:val="000B3A64"/>
    <w:rsid w:val="000B3E3B"/>
    <w:rsid w:val="000B3FDC"/>
    <w:rsid w:val="000B40FD"/>
    <w:rsid w:val="000B44FE"/>
    <w:rsid w:val="000B4871"/>
    <w:rsid w:val="000B495B"/>
    <w:rsid w:val="000B49BE"/>
    <w:rsid w:val="000B4BA3"/>
    <w:rsid w:val="000B55D5"/>
    <w:rsid w:val="000B5BA6"/>
    <w:rsid w:val="000B5E1C"/>
    <w:rsid w:val="000B611B"/>
    <w:rsid w:val="000B6191"/>
    <w:rsid w:val="000B6875"/>
    <w:rsid w:val="000B6AA3"/>
    <w:rsid w:val="000B6CCA"/>
    <w:rsid w:val="000B73EB"/>
    <w:rsid w:val="000B77F4"/>
    <w:rsid w:val="000B7A26"/>
    <w:rsid w:val="000B7B43"/>
    <w:rsid w:val="000B7DA7"/>
    <w:rsid w:val="000B7E00"/>
    <w:rsid w:val="000B7F69"/>
    <w:rsid w:val="000C0034"/>
    <w:rsid w:val="000C0219"/>
    <w:rsid w:val="000C050C"/>
    <w:rsid w:val="000C0620"/>
    <w:rsid w:val="000C080C"/>
    <w:rsid w:val="000C101F"/>
    <w:rsid w:val="000C1168"/>
    <w:rsid w:val="000C1202"/>
    <w:rsid w:val="000C15AF"/>
    <w:rsid w:val="000C1992"/>
    <w:rsid w:val="000C1E90"/>
    <w:rsid w:val="000C1EA7"/>
    <w:rsid w:val="000C3921"/>
    <w:rsid w:val="000C3AD9"/>
    <w:rsid w:val="000C4725"/>
    <w:rsid w:val="000C4D3B"/>
    <w:rsid w:val="000C4E4B"/>
    <w:rsid w:val="000C4ECD"/>
    <w:rsid w:val="000C4F2F"/>
    <w:rsid w:val="000C53A1"/>
    <w:rsid w:val="000C556D"/>
    <w:rsid w:val="000C5B0A"/>
    <w:rsid w:val="000C6415"/>
    <w:rsid w:val="000C64C0"/>
    <w:rsid w:val="000C6A81"/>
    <w:rsid w:val="000C6F96"/>
    <w:rsid w:val="000C7A0C"/>
    <w:rsid w:val="000C7AE4"/>
    <w:rsid w:val="000D121B"/>
    <w:rsid w:val="000D1629"/>
    <w:rsid w:val="000D1B9D"/>
    <w:rsid w:val="000D211B"/>
    <w:rsid w:val="000D2943"/>
    <w:rsid w:val="000D3BE5"/>
    <w:rsid w:val="000D3D59"/>
    <w:rsid w:val="000D3F2D"/>
    <w:rsid w:val="000D3FD9"/>
    <w:rsid w:val="000D40CE"/>
    <w:rsid w:val="000D4109"/>
    <w:rsid w:val="000D446A"/>
    <w:rsid w:val="000D4492"/>
    <w:rsid w:val="000D463D"/>
    <w:rsid w:val="000D4979"/>
    <w:rsid w:val="000D4ECB"/>
    <w:rsid w:val="000D4F5B"/>
    <w:rsid w:val="000D4FF6"/>
    <w:rsid w:val="000D592D"/>
    <w:rsid w:val="000D5942"/>
    <w:rsid w:val="000D5A96"/>
    <w:rsid w:val="000D5EAA"/>
    <w:rsid w:val="000D5FB2"/>
    <w:rsid w:val="000D634B"/>
    <w:rsid w:val="000D6585"/>
    <w:rsid w:val="000D658D"/>
    <w:rsid w:val="000D6B11"/>
    <w:rsid w:val="000D744C"/>
    <w:rsid w:val="000D74E6"/>
    <w:rsid w:val="000D7C6A"/>
    <w:rsid w:val="000E0475"/>
    <w:rsid w:val="000E0483"/>
    <w:rsid w:val="000E0670"/>
    <w:rsid w:val="000E0725"/>
    <w:rsid w:val="000E0C5D"/>
    <w:rsid w:val="000E0DCF"/>
    <w:rsid w:val="000E0E4A"/>
    <w:rsid w:val="000E1319"/>
    <w:rsid w:val="000E151F"/>
    <w:rsid w:val="000E1B71"/>
    <w:rsid w:val="000E1D9E"/>
    <w:rsid w:val="000E20DC"/>
    <w:rsid w:val="000E228D"/>
    <w:rsid w:val="000E2524"/>
    <w:rsid w:val="000E290F"/>
    <w:rsid w:val="000E29FF"/>
    <w:rsid w:val="000E2CC0"/>
    <w:rsid w:val="000E2DAA"/>
    <w:rsid w:val="000E2F5A"/>
    <w:rsid w:val="000E31C9"/>
    <w:rsid w:val="000E31DF"/>
    <w:rsid w:val="000E36C7"/>
    <w:rsid w:val="000E387E"/>
    <w:rsid w:val="000E39A5"/>
    <w:rsid w:val="000E3EE9"/>
    <w:rsid w:val="000E4B60"/>
    <w:rsid w:val="000E52D7"/>
    <w:rsid w:val="000E54D2"/>
    <w:rsid w:val="000E597D"/>
    <w:rsid w:val="000E5AFB"/>
    <w:rsid w:val="000E5B83"/>
    <w:rsid w:val="000E5CDE"/>
    <w:rsid w:val="000E5FA7"/>
    <w:rsid w:val="000E6165"/>
    <w:rsid w:val="000E6834"/>
    <w:rsid w:val="000E6CF9"/>
    <w:rsid w:val="000E6DA0"/>
    <w:rsid w:val="000E6FED"/>
    <w:rsid w:val="000E7162"/>
    <w:rsid w:val="000E77FC"/>
    <w:rsid w:val="000E7BF3"/>
    <w:rsid w:val="000E7BF8"/>
    <w:rsid w:val="000E7C6C"/>
    <w:rsid w:val="000F0169"/>
    <w:rsid w:val="000F09A8"/>
    <w:rsid w:val="000F0BFC"/>
    <w:rsid w:val="000F0C10"/>
    <w:rsid w:val="000F0DAF"/>
    <w:rsid w:val="000F0DEF"/>
    <w:rsid w:val="000F138A"/>
    <w:rsid w:val="000F180F"/>
    <w:rsid w:val="000F1A7F"/>
    <w:rsid w:val="000F1AE8"/>
    <w:rsid w:val="000F1C7F"/>
    <w:rsid w:val="000F1DD6"/>
    <w:rsid w:val="000F225C"/>
    <w:rsid w:val="000F23C6"/>
    <w:rsid w:val="000F271E"/>
    <w:rsid w:val="000F281A"/>
    <w:rsid w:val="000F2D04"/>
    <w:rsid w:val="000F3589"/>
    <w:rsid w:val="000F3E27"/>
    <w:rsid w:val="000F43B9"/>
    <w:rsid w:val="000F46E6"/>
    <w:rsid w:val="000F4AA2"/>
    <w:rsid w:val="000F4E7F"/>
    <w:rsid w:val="000F4FEC"/>
    <w:rsid w:val="000F5303"/>
    <w:rsid w:val="000F58AA"/>
    <w:rsid w:val="000F5B5D"/>
    <w:rsid w:val="000F5D1C"/>
    <w:rsid w:val="000F5D36"/>
    <w:rsid w:val="000F5D40"/>
    <w:rsid w:val="000F5F26"/>
    <w:rsid w:val="000F6112"/>
    <w:rsid w:val="000F6199"/>
    <w:rsid w:val="000F6F4A"/>
    <w:rsid w:val="000F6F63"/>
    <w:rsid w:val="000F7055"/>
    <w:rsid w:val="000F7063"/>
    <w:rsid w:val="000F7565"/>
    <w:rsid w:val="000F7878"/>
    <w:rsid w:val="00100143"/>
    <w:rsid w:val="0010036E"/>
    <w:rsid w:val="001004B2"/>
    <w:rsid w:val="0010068C"/>
    <w:rsid w:val="00100B26"/>
    <w:rsid w:val="00101041"/>
    <w:rsid w:val="001010E1"/>
    <w:rsid w:val="001010EF"/>
    <w:rsid w:val="001012F4"/>
    <w:rsid w:val="001013D8"/>
    <w:rsid w:val="00101C8E"/>
    <w:rsid w:val="00102248"/>
    <w:rsid w:val="0010229B"/>
    <w:rsid w:val="00102D0F"/>
    <w:rsid w:val="00102D2B"/>
    <w:rsid w:val="00102F2D"/>
    <w:rsid w:val="001030EF"/>
    <w:rsid w:val="00103771"/>
    <w:rsid w:val="00104096"/>
    <w:rsid w:val="00104548"/>
    <w:rsid w:val="001045C1"/>
    <w:rsid w:val="001048EB"/>
    <w:rsid w:val="00104D59"/>
    <w:rsid w:val="00104DD7"/>
    <w:rsid w:val="00104DFF"/>
    <w:rsid w:val="00104E40"/>
    <w:rsid w:val="00104EC4"/>
    <w:rsid w:val="00105088"/>
    <w:rsid w:val="00105118"/>
    <w:rsid w:val="00105349"/>
    <w:rsid w:val="001054EB"/>
    <w:rsid w:val="001054F4"/>
    <w:rsid w:val="001055AF"/>
    <w:rsid w:val="00105BF0"/>
    <w:rsid w:val="00107175"/>
    <w:rsid w:val="00107183"/>
    <w:rsid w:val="00107BE0"/>
    <w:rsid w:val="00107F5B"/>
    <w:rsid w:val="00110103"/>
    <w:rsid w:val="001102E6"/>
    <w:rsid w:val="00110925"/>
    <w:rsid w:val="00110E7D"/>
    <w:rsid w:val="0011123E"/>
    <w:rsid w:val="00111251"/>
    <w:rsid w:val="0011189E"/>
    <w:rsid w:val="001121E8"/>
    <w:rsid w:val="00112302"/>
    <w:rsid w:val="001124F9"/>
    <w:rsid w:val="0011277E"/>
    <w:rsid w:val="00112B72"/>
    <w:rsid w:val="00113305"/>
    <w:rsid w:val="001137BF"/>
    <w:rsid w:val="00113B8A"/>
    <w:rsid w:val="00113E60"/>
    <w:rsid w:val="00114336"/>
    <w:rsid w:val="0011494B"/>
    <w:rsid w:val="001154B0"/>
    <w:rsid w:val="00115981"/>
    <w:rsid w:val="00115CDA"/>
    <w:rsid w:val="00115F22"/>
    <w:rsid w:val="001165A5"/>
    <w:rsid w:val="00117146"/>
    <w:rsid w:val="001171DC"/>
    <w:rsid w:val="00117471"/>
    <w:rsid w:val="00117A7E"/>
    <w:rsid w:val="00117D53"/>
    <w:rsid w:val="00117D62"/>
    <w:rsid w:val="001201FC"/>
    <w:rsid w:val="00120314"/>
    <w:rsid w:val="0012065E"/>
    <w:rsid w:val="00120747"/>
    <w:rsid w:val="00120798"/>
    <w:rsid w:val="00120803"/>
    <w:rsid w:val="00120BE8"/>
    <w:rsid w:val="001211A0"/>
    <w:rsid w:val="00121695"/>
    <w:rsid w:val="00121802"/>
    <w:rsid w:val="001218EA"/>
    <w:rsid w:val="001218F2"/>
    <w:rsid w:val="00122013"/>
    <w:rsid w:val="0012220D"/>
    <w:rsid w:val="0012251F"/>
    <w:rsid w:val="0012253A"/>
    <w:rsid w:val="00122925"/>
    <w:rsid w:val="00122BD1"/>
    <w:rsid w:val="00123159"/>
    <w:rsid w:val="00123185"/>
    <w:rsid w:val="001235DA"/>
    <w:rsid w:val="00123619"/>
    <w:rsid w:val="00123975"/>
    <w:rsid w:val="00123A3F"/>
    <w:rsid w:val="00123AD8"/>
    <w:rsid w:val="00123C2E"/>
    <w:rsid w:val="001242CA"/>
    <w:rsid w:val="001243F0"/>
    <w:rsid w:val="001245FA"/>
    <w:rsid w:val="00124618"/>
    <w:rsid w:val="001246AF"/>
    <w:rsid w:val="001246B8"/>
    <w:rsid w:val="001246D1"/>
    <w:rsid w:val="001248C2"/>
    <w:rsid w:val="001251BD"/>
    <w:rsid w:val="00125201"/>
    <w:rsid w:val="00125412"/>
    <w:rsid w:val="00125463"/>
    <w:rsid w:val="00125515"/>
    <w:rsid w:val="001255A7"/>
    <w:rsid w:val="001255B2"/>
    <w:rsid w:val="00125BE2"/>
    <w:rsid w:val="00125DC2"/>
    <w:rsid w:val="0012647A"/>
    <w:rsid w:val="001266BA"/>
    <w:rsid w:val="001275FF"/>
    <w:rsid w:val="00127654"/>
    <w:rsid w:val="00127906"/>
    <w:rsid w:val="00127AB8"/>
    <w:rsid w:val="00127BEB"/>
    <w:rsid w:val="00127E85"/>
    <w:rsid w:val="0013051A"/>
    <w:rsid w:val="00130C95"/>
    <w:rsid w:val="00130E18"/>
    <w:rsid w:val="00131A50"/>
    <w:rsid w:val="00131CC6"/>
    <w:rsid w:val="0013204F"/>
    <w:rsid w:val="00132451"/>
    <w:rsid w:val="0013265D"/>
    <w:rsid w:val="00132FAB"/>
    <w:rsid w:val="00133129"/>
    <w:rsid w:val="001335A7"/>
    <w:rsid w:val="001335C1"/>
    <w:rsid w:val="001335EA"/>
    <w:rsid w:val="00133C49"/>
    <w:rsid w:val="00133DF4"/>
    <w:rsid w:val="00134082"/>
    <w:rsid w:val="0013425C"/>
    <w:rsid w:val="0013430F"/>
    <w:rsid w:val="001344B8"/>
    <w:rsid w:val="001345E2"/>
    <w:rsid w:val="00135111"/>
    <w:rsid w:val="00135A0D"/>
    <w:rsid w:val="00135F0E"/>
    <w:rsid w:val="00135F8E"/>
    <w:rsid w:val="00135FD8"/>
    <w:rsid w:val="001361A8"/>
    <w:rsid w:val="00136342"/>
    <w:rsid w:val="00136AB0"/>
    <w:rsid w:val="00136B15"/>
    <w:rsid w:val="00136FA8"/>
    <w:rsid w:val="00137AFD"/>
    <w:rsid w:val="00140281"/>
    <w:rsid w:val="001404CF"/>
    <w:rsid w:val="00140783"/>
    <w:rsid w:val="001407BE"/>
    <w:rsid w:val="001409CC"/>
    <w:rsid w:val="00140ABC"/>
    <w:rsid w:val="00140B12"/>
    <w:rsid w:val="00140B27"/>
    <w:rsid w:val="00140FAF"/>
    <w:rsid w:val="0014108D"/>
    <w:rsid w:val="00141171"/>
    <w:rsid w:val="001411CE"/>
    <w:rsid w:val="00141232"/>
    <w:rsid w:val="001417C1"/>
    <w:rsid w:val="001425FE"/>
    <w:rsid w:val="0014269E"/>
    <w:rsid w:val="001427DF"/>
    <w:rsid w:val="001428E8"/>
    <w:rsid w:val="001429E0"/>
    <w:rsid w:val="00142A6E"/>
    <w:rsid w:val="00143003"/>
    <w:rsid w:val="0014396C"/>
    <w:rsid w:val="00144606"/>
    <w:rsid w:val="0014461B"/>
    <w:rsid w:val="0014596A"/>
    <w:rsid w:val="00145A0C"/>
    <w:rsid w:val="00145A5F"/>
    <w:rsid w:val="00145D1E"/>
    <w:rsid w:val="00145D53"/>
    <w:rsid w:val="001464F0"/>
    <w:rsid w:val="00146DC9"/>
    <w:rsid w:val="00147542"/>
    <w:rsid w:val="00147653"/>
    <w:rsid w:val="001478A4"/>
    <w:rsid w:val="001478C0"/>
    <w:rsid w:val="00147AAB"/>
    <w:rsid w:val="00147E93"/>
    <w:rsid w:val="00150084"/>
    <w:rsid w:val="001508C7"/>
    <w:rsid w:val="00150ED9"/>
    <w:rsid w:val="00150F11"/>
    <w:rsid w:val="00150F77"/>
    <w:rsid w:val="00150FC7"/>
    <w:rsid w:val="0015147D"/>
    <w:rsid w:val="001522BF"/>
    <w:rsid w:val="00152307"/>
    <w:rsid w:val="0015279E"/>
    <w:rsid w:val="00152AC8"/>
    <w:rsid w:val="00152DF5"/>
    <w:rsid w:val="00153112"/>
    <w:rsid w:val="00153774"/>
    <w:rsid w:val="001545E9"/>
    <w:rsid w:val="00154913"/>
    <w:rsid w:val="00154CC4"/>
    <w:rsid w:val="00154D9C"/>
    <w:rsid w:val="00154E83"/>
    <w:rsid w:val="0015525E"/>
    <w:rsid w:val="001552E1"/>
    <w:rsid w:val="001553BC"/>
    <w:rsid w:val="00155887"/>
    <w:rsid w:val="00155ACC"/>
    <w:rsid w:val="0015646F"/>
    <w:rsid w:val="00156A5E"/>
    <w:rsid w:val="00156DF4"/>
    <w:rsid w:val="0015722A"/>
    <w:rsid w:val="001575FE"/>
    <w:rsid w:val="0015784A"/>
    <w:rsid w:val="00157997"/>
    <w:rsid w:val="00157B62"/>
    <w:rsid w:val="001602BF"/>
    <w:rsid w:val="0016078A"/>
    <w:rsid w:val="001607B8"/>
    <w:rsid w:val="001609D1"/>
    <w:rsid w:val="00161190"/>
    <w:rsid w:val="001618C5"/>
    <w:rsid w:val="00161F55"/>
    <w:rsid w:val="00162050"/>
    <w:rsid w:val="00162D6E"/>
    <w:rsid w:val="001631A0"/>
    <w:rsid w:val="00163633"/>
    <w:rsid w:val="00163E62"/>
    <w:rsid w:val="00164602"/>
    <w:rsid w:val="001646E4"/>
    <w:rsid w:val="00164BDB"/>
    <w:rsid w:val="001650FE"/>
    <w:rsid w:val="001651BA"/>
    <w:rsid w:val="001651DB"/>
    <w:rsid w:val="0016537D"/>
    <w:rsid w:val="0016551B"/>
    <w:rsid w:val="001656DA"/>
    <w:rsid w:val="00165B03"/>
    <w:rsid w:val="00165C5C"/>
    <w:rsid w:val="001663E1"/>
    <w:rsid w:val="00166659"/>
    <w:rsid w:val="001669E5"/>
    <w:rsid w:val="00166EFA"/>
    <w:rsid w:val="0016798D"/>
    <w:rsid w:val="00167DC6"/>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AD5"/>
    <w:rsid w:val="00172C9C"/>
    <w:rsid w:val="00173095"/>
    <w:rsid w:val="00173748"/>
    <w:rsid w:val="0017388B"/>
    <w:rsid w:val="00173C41"/>
    <w:rsid w:val="00173C9C"/>
    <w:rsid w:val="00174157"/>
    <w:rsid w:val="00174237"/>
    <w:rsid w:val="001744B9"/>
    <w:rsid w:val="001747C9"/>
    <w:rsid w:val="00174804"/>
    <w:rsid w:val="00174B59"/>
    <w:rsid w:val="00174F2F"/>
    <w:rsid w:val="001751B1"/>
    <w:rsid w:val="0017527A"/>
    <w:rsid w:val="001752E2"/>
    <w:rsid w:val="0017554E"/>
    <w:rsid w:val="001758FE"/>
    <w:rsid w:val="00175977"/>
    <w:rsid w:val="001759AA"/>
    <w:rsid w:val="00175B8D"/>
    <w:rsid w:val="00175DA9"/>
    <w:rsid w:val="00175E25"/>
    <w:rsid w:val="00176261"/>
    <w:rsid w:val="0017626A"/>
    <w:rsid w:val="001764A7"/>
    <w:rsid w:val="001766ED"/>
    <w:rsid w:val="00176B19"/>
    <w:rsid w:val="00176B66"/>
    <w:rsid w:val="00176C11"/>
    <w:rsid w:val="00176D05"/>
    <w:rsid w:val="0017730A"/>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52F"/>
    <w:rsid w:val="001835F9"/>
    <w:rsid w:val="001839E8"/>
    <w:rsid w:val="00183B2A"/>
    <w:rsid w:val="00184250"/>
    <w:rsid w:val="00184356"/>
    <w:rsid w:val="001844FD"/>
    <w:rsid w:val="001845BA"/>
    <w:rsid w:val="00184651"/>
    <w:rsid w:val="00184751"/>
    <w:rsid w:val="00184855"/>
    <w:rsid w:val="00184BE9"/>
    <w:rsid w:val="00184C17"/>
    <w:rsid w:val="00185102"/>
    <w:rsid w:val="0018514E"/>
    <w:rsid w:val="00185424"/>
    <w:rsid w:val="00185564"/>
    <w:rsid w:val="00185582"/>
    <w:rsid w:val="0018577F"/>
    <w:rsid w:val="00185B40"/>
    <w:rsid w:val="00185E41"/>
    <w:rsid w:val="0018607D"/>
    <w:rsid w:val="001861C5"/>
    <w:rsid w:val="0018669B"/>
    <w:rsid w:val="00186936"/>
    <w:rsid w:val="00186BB0"/>
    <w:rsid w:val="00186BC8"/>
    <w:rsid w:val="00187097"/>
    <w:rsid w:val="00187289"/>
    <w:rsid w:val="00187C2F"/>
    <w:rsid w:val="00190172"/>
    <w:rsid w:val="001906AF"/>
    <w:rsid w:val="001907DA"/>
    <w:rsid w:val="00190B4B"/>
    <w:rsid w:val="00190BEC"/>
    <w:rsid w:val="00190D97"/>
    <w:rsid w:val="001911DE"/>
    <w:rsid w:val="0019175F"/>
    <w:rsid w:val="00191956"/>
    <w:rsid w:val="00192064"/>
    <w:rsid w:val="0019212D"/>
    <w:rsid w:val="001921AF"/>
    <w:rsid w:val="001925C4"/>
    <w:rsid w:val="00192647"/>
    <w:rsid w:val="0019293D"/>
    <w:rsid w:val="00192B30"/>
    <w:rsid w:val="00192BC6"/>
    <w:rsid w:val="00192EC0"/>
    <w:rsid w:val="00193040"/>
    <w:rsid w:val="0019330C"/>
    <w:rsid w:val="00194BC9"/>
    <w:rsid w:val="00194D22"/>
    <w:rsid w:val="00194F70"/>
    <w:rsid w:val="0019508B"/>
    <w:rsid w:val="00195AC9"/>
    <w:rsid w:val="00196639"/>
    <w:rsid w:val="0019675D"/>
    <w:rsid w:val="00196EF1"/>
    <w:rsid w:val="0019730B"/>
    <w:rsid w:val="0019764F"/>
    <w:rsid w:val="00197CBE"/>
    <w:rsid w:val="00197E43"/>
    <w:rsid w:val="001A03C0"/>
    <w:rsid w:val="001A11AE"/>
    <w:rsid w:val="001A17B1"/>
    <w:rsid w:val="001A18F3"/>
    <w:rsid w:val="001A19AE"/>
    <w:rsid w:val="001A1A0D"/>
    <w:rsid w:val="001A22A6"/>
    <w:rsid w:val="001A22E1"/>
    <w:rsid w:val="001A2C97"/>
    <w:rsid w:val="001A2FCA"/>
    <w:rsid w:val="001A3928"/>
    <w:rsid w:val="001A43E1"/>
    <w:rsid w:val="001A4524"/>
    <w:rsid w:val="001A45D5"/>
    <w:rsid w:val="001A4670"/>
    <w:rsid w:val="001A46C0"/>
    <w:rsid w:val="001A4785"/>
    <w:rsid w:val="001A4A05"/>
    <w:rsid w:val="001A513E"/>
    <w:rsid w:val="001A5331"/>
    <w:rsid w:val="001A549E"/>
    <w:rsid w:val="001A55B8"/>
    <w:rsid w:val="001A5635"/>
    <w:rsid w:val="001A6053"/>
    <w:rsid w:val="001A6509"/>
    <w:rsid w:val="001A69B1"/>
    <w:rsid w:val="001A75B6"/>
    <w:rsid w:val="001A7821"/>
    <w:rsid w:val="001A78A8"/>
    <w:rsid w:val="001A7E98"/>
    <w:rsid w:val="001A7FCC"/>
    <w:rsid w:val="001B00F8"/>
    <w:rsid w:val="001B0594"/>
    <w:rsid w:val="001B068B"/>
    <w:rsid w:val="001B086E"/>
    <w:rsid w:val="001B0D0A"/>
    <w:rsid w:val="001B0F3F"/>
    <w:rsid w:val="001B1162"/>
    <w:rsid w:val="001B1A86"/>
    <w:rsid w:val="001B204C"/>
    <w:rsid w:val="001B2367"/>
    <w:rsid w:val="001B24AE"/>
    <w:rsid w:val="001B294F"/>
    <w:rsid w:val="001B2DA1"/>
    <w:rsid w:val="001B3283"/>
    <w:rsid w:val="001B3288"/>
    <w:rsid w:val="001B354F"/>
    <w:rsid w:val="001B38F7"/>
    <w:rsid w:val="001B3C59"/>
    <w:rsid w:val="001B3DE0"/>
    <w:rsid w:val="001B3F3E"/>
    <w:rsid w:val="001B3FC6"/>
    <w:rsid w:val="001B402F"/>
    <w:rsid w:val="001B4573"/>
    <w:rsid w:val="001B4C15"/>
    <w:rsid w:val="001B4E50"/>
    <w:rsid w:val="001B5106"/>
    <w:rsid w:val="001B535B"/>
    <w:rsid w:val="001B5361"/>
    <w:rsid w:val="001B553D"/>
    <w:rsid w:val="001B5ADA"/>
    <w:rsid w:val="001B5F20"/>
    <w:rsid w:val="001B6331"/>
    <w:rsid w:val="001B6C25"/>
    <w:rsid w:val="001B6E68"/>
    <w:rsid w:val="001B6F5C"/>
    <w:rsid w:val="001B778F"/>
    <w:rsid w:val="001B77FA"/>
    <w:rsid w:val="001B79BF"/>
    <w:rsid w:val="001B7A4E"/>
    <w:rsid w:val="001B7AD4"/>
    <w:rsid w:val="001B7BEA"/>
    <w:rsid w:val="001C04CA"/>
    <w:rsid w:val="001C05C7"/>
    <w:rsid w:val="001C0780"/>
    <w:rsid w:val="001C0A47"/>
    <w:rsid w:val="001C0D92"/>
    <w:rsid w:val="001C0F92"/>
    <w:rsid w:val="001C127E"/>
    <w:rsid w:val="001C167D"/>
    <w:rsid w:val="001C1A0E"/>
    <w:rsid w:val="001C200D"/>
    <w:rsid w:val="001C2098"/>
    <w:rsid w:val="001C24B4"/>
    <w:rsid w:val="001C2E9C"/>
    <w:rsid w:val="001C3158"/>
    <w:rsid w:val="001C364D"/>
    <w:rsid w:val="001C3764"/>
    <w:rsid w:val="001C395C"/>
    <w:rsid w:val="001C3AC5"/>
    <w:rsid w:val="001C3BF0"/>
    <w:rsid w:val="001C403F"/>
    <w:rsid w:val="001C4B19"/>
    <w:rsid w:val="001C4F71"/>
    <w:rsid w:val="001C5282"/>
    <w:rsid w:val="001C5467"/>
    <w:rsid w:val="001C5A65"/>
    <w:rsid w:val="001C6091"/>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B"/>
    <w:rsid w:val="001D1182"/>
    <w:rsid w:val="001D157D"/>
    <w:rsid w:val="001D16D0"/>
    <w:rsid w:val="001D19A5"/>
    <w:rsid w:val="001D1EB8"/>
    <w:rsid w:val="001D2AC6"/>
    <w:rsid w:val="001D2F6B"/>
    <w:rsid w:val="001D3203"/>
    <w:rsid w:val="001D3F5E"/>
    <w:rsid w:val="001D4840"/>
    <w:rsid w:val="001D5020"/>
    <w:rsid w:val="001D5024"/>
    <w:rsid w:val="001D502E"/>
    <w:rsid w:val="001D53BB"/>
    <w:rsid w:val="001D55C7"/>
    <w:rsid w:val="001D586F"/>
    <w:rsid w:val="001D5CC1"/>
    <w:rsid w:val="001D6203"/>
    <w:rsid w:val="001D6B3E"/>
    <w:rsid w:val="001D6BAE"/>
    <w:rsid w:val="001D71C4"/>
    <w:rsid w:val="001D7696"/>
    <w:rsid w:val="001D7859"/>
    <w:rsid w:val="001D7AAB"/>
    <w:rsid w:val="001D7B4F"/>
    <w:rsid w:val="001D7BE6"/>
    <w:rsid w:val="001D7C94"/>
    <w:rsid w:val="001D7F56"/>
    <w:rsid w:val="001E0295"/>
    <w:rsid w:val="001E0631"/>
    <w:rsid w:val="001E07FB"/>
    <w:rsid w:val="001E0BA7"/>
    <w:rsid w:val="001E0CD1"/>
    <w:rsid w:val="001E0E35"/>
    <w:rsid w:val="001E18F5"/>
    <w:rsid w:val="001E1A77"/>
    <w:rsid w:val="001E1C02"/>
    <w:rsid w:val="001E2622"/>
    <w:rsid w:val="001E267E"/>
    <w:rsid w:val="001E26C4"/>
    <w:rsid w:val="001E334A"/>
    <w:rsid w:val="001E364E"/>
    <w:rsid w:val="001E3729"/>
    <w:rsid w:val="001E3BCD"/>
    <w:rsid w:val="001E3C4C"/>
    <w:rsid w:val="001E5753"/>
    <w:rsid w:val="001E5AC3"/>
    <w:rsid w:val="001E5AE8"/>
    <w:rsid w:val="001E5E73"/>
    <w:rsid w:val="001E6779"/>
    <w:rsid w:val="001E68F3"/>
    <w:rsid w:val="001E6BD1"/>
    <w:rsid w:val="001E6C26"/>
    <w:rsid w:val="001E6E00"/>
    <w:rsid w:val="001E71CB"/>
    <w:rsid w:val="001E7234"/>
    <w:rsid w:val="001E7272"/>
    <w:rsid w:val="001E7682"/>
    <w:rsid w:val="001E7697"/>
    <w:rsid w:val="001E78C0"/>
    <w:rsid w:val="001E7D86"/>
    <w:rsid w:val="001E7EE3"/>
    <w:rsid w:val="001F010B"/>
    <w:rsid w:val="001F01FC"/>
    <w:rsid w:val="001F09FC"/>
    <w:rsid w:val="001F0E75"/>
    <w:rsid w:val="001F12C8"/>
    <w:rsid w:val="001F1425"/>
    <w:rsid w:val="001F1AE0"/>
    <w:rsid w:val="001F21A7"/>
    <w:rsid w:val="001F28BB"/>
    <w:rsid w:val="001F2AD7"/>
    <w:rsid w:val="001F2CD4"/>
    <w:rsid w:val="001F31EA"/>
    <w:rsid w:val="001F3AB5"/>
    <w:rsid w:val="001F3BDA"/>
    <w:rsid w:val="001F3D5D"/>
    <w:rsid w:val="001F4441"/>
    <w:rsid w:val="001F46F9"/>
    <w:rsid w:val="001F47D1"/>
    <w:rsid w:val="001F4906"/>
    <w:rsid w:val="001F4941"/>
    <w:rsid w:val="001F4945"/>
    <w:rsid w:val="001F4AAD"/>
    <w:rsid w:val="001F4C52"/>
    <w:rsid w:val="001F4DBE"/>
    <w:rsid w:val="001F504C"/>
    <w:rsid w:val="001F50D0"/>
    <w:rsid w:val="001F5305"/>
    <w:rsid w:val="001F53F9"/>
    <w:rsid w:val="001F5C3E"/>
    <w:rsid w:val="001F6122"/>
    <w:rsid w:val="001F61CF"/>
    <w:rsid w:val="001F642F"/>
    <w:rsid w:val="001F6AE8"/>
    <w:rsid w:val="001F6DCF"/>
    <w:rsid w:val="001F7278"/>
    <w:rsid w:val="001F7435"/>
    <w:rsid w:val="001F7499"/>
    <w:rsid w:val="001F7842"/>
    <w:rsid w:val="001F7A20"/>
    <w:rsid w:val="001F7BB8"/>
    <w:rsid w:val="001F7C72"/>
    <w:rsid w:val="001F7DA5"/>
    <w:rsid w:val="001F7DD8"/>
    <w:rsid w:val="0020063F"/>
    <w:rsid w:val="00200833"/>
    <w:rsid w:val="00200CB0"/>
    <w:rsid w:val="0020100A"/>
    <w:rsid w:val="00201128"/>
    <w:rsid w:val="002014CA"/>
    <w:rsid w:val="002016F0"/>
    <w:rsid w:val="00201794"/>
    <w:rsid w:val="00201E71"/>
    <w:rsid w:val="00201EB9"/>
    <w:rsid w:val="00201F2A"/>
    <w:rsid w:val="00202361"/>
    <w:rsid w:val="00202506"/>
    <w:rsid w:val="002029F3"/>
    <w:rsid w:val="00202A48"/>
    <w:rsid w:val="00202E7D"/>
    <w:rsid w:val="00203068"/>
    <w:rsid w:val="002030A5"/>
    <w:rsid w:val="002032B3"/>
    <w:rsid w:val="002033FD"/>
    <w:rsid w:val="00203781"/>
    <w:rsid w:val="002049FA"/>
    <w:rsid w:val="00204EBE"/>
    <w:rsid w:val="00204EE8"/>
    <w:rsid w:val="002053FA"/>
    <w:rsid w:val="00205488"/>
    <w:rsid w:val="00205C1A"/>
    <w:rsid w:val="00205FF6"/>
    <w:rsid w:val="0020611C"/>
    <w:rsid w:val="0020623A"/>
    <w:rsid w:val="00206839"/>
    <w:rsid w:val="002072E4"/>
    <w:rsid w:val="00207603"/>
    <w:rsid w:val="00207855"/>
    <w:rsid w:val="00207908"/>
    <w:rsid w:val="002079BF"/>
    <w:rsid w:val="00207D3C"/>
    <w:rsid w:val="00207F1E"/>
    <w:rsid w:val="002104D8"/>
    <w:rsid w:val="00210532"/>
    <w:rsid w:val="00210FD8"/>
    <w:rsid w:val="00211512"/>
    <w:rsid w:val="002115AE"/>
    <w:rsid w:val="00211CEC"/>
    <w:rsid w:val="00211F20"/>
    <w:rsid w:val="002122C1"/>
    <w:rsid w:val="002124EA"/>
    <w:rsid w:val="002129CC"/>
    <w:rsid w:val="002129F1"/>
    <w:rsid w:val="00212C2B"/>
    <w:rsid w:val="002131C8"/>
    <w:rsid w:val="002132B6"/>
    <w:rsid w:val="002135EA"/>
    <w:rsid w:val="0021370F"/>
    <w:rsid w:val="00213B35"/>
    <w:rsid w:val="0021422B"/>
    <w:rsid w:val="00214416"/>
    <w:rsid w:val="002144E1"/>
    <w:rsid w:val="00214A5B"/>
    <w:rsid w:val="00214F5B"/>
    <w:rsid w:val="002153A1"/>
    <w:rsid w:val="00215483"/>
    <w:rsid w:val="00215A32"/>
    <w:rsid w:val="00216526"/>
    <w:rsid w:val="00216565"/>
    <w:rsid w:val="00216856"/>
    <w:rsid w:val="00216A3B"/>
    <w:rsid w:val="00216B6E"/>
    <w:rsid w:val="00216EB8"/>
    <w:rsid w:val="00216F41"/>
    <w:rsid w:val="00216FCA"/>
    <w:rsid w:val="0021715C"/>
    <w:rsid w:val="00217230"/>
    <w:rsid w:val="00217DCC"/>
    <w:rsid w:val="0022005F"/>
    <w:rsid w:val="0022028A"/>
    <w:rsid w:val="002202A3"/>
    <w:rsid w:val="002204C8"/>
    <w:rsid w:val="00220618"/>
    <w:rsid w:val="0022062D"/>
    <w:rsid w:val="00220A3D"/>
    <w:rsid w:val="00220BF7"/>
    <w:rsid w:val="00220C11"/>
    <w:rsid w:val="00220D34"/>
    <w:rsid w:val="0022134C"/>
    <w:rsid w:val="00221537"/>
    <w:rsid w:val="00221AF8"/>
    <w:rsid w:val="00221B7B"/>
    <w:rsid w:val="00221B85"/>
    <w:rsid w:val="00221BB3"/>
    <w:rsid w:val="00221C78"/>
    <w:rsid w:val="00222040"/>
    <w:rsid w:val="0022247A"/>
    <w:rsid w:val="002224E9"/>
    <w:rsid w:val="00222A1D"/>
    <w:rsid w:val="00222A3C"/>
    <w:rsid w:val="00223400"/>
    <w:rsid w:val="00223967"/>
    <w:rsid w:val="002239B4"/>
    <w:rsid w:val="00223A46"/>
    <w:rsid w:val="00223A9F"/>
    <w:rsid w:val="00223B8A"/>
    <w:rsid w:val="00223BE5"/>
    <w:rsid w:val="00223D0F"/>
    <w:rsid w:val="0022401F"/>
    <w:rsid w:val="002245A0"/>
    <w:rsid w:val="00224633"/>
    <w:rsid w:val="00224D5C"/>
    <w:rsid w:val="00224E6A"/>
    <w:rsid w:val="002250B2"/>
    <w:rsid w:val="002256C9"/>
    <w:rsid w:val="00225E4E"/>
    <w:rsid w:val="002261C0"/>
    <w:rsid w:val="002263B0"/>
    <w:rsid w:val="002268E2"/>
    <w:rsid w:val="002268F2"/>
    <w:rsid w:val="00230D90"/>
    <w:rsid w:val="002312D9"/>
    <w:rsid w:val="00231324"/>
    <w:rsid w:val="00231378"/>
    <w:rsid w:val="00231AE2"/>
    <w:rsid w:val="00231BE4"/>
    <w:rsid w:val="00231C01"/>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6E5"/>
    <w:rsid w:val="002338B2"/>
    <w:rsid w:val="00233B50"/>
    <w:rsid w:val="00233D0F"/>
    <w:rsid w:val="0023410E"/>
    <w:rsid w:val="00234702"/>
    <w:rsid w:val="00234F1B"/>
    <w:rsid w:val="00234FBE"/>
    <w:rsid w:val="002351D8"/>
    <w:rsid w:val="00235CA9"/>
    <w:rsid w:val="00235F9C"/>
    <w:rsid w:val="002369B2"/>
    <w:rsid w:val="00236B1E"/>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BF3"/>
    <w:rsid w:val="00241D95"/>
    <w:rsid w:val="00242011"/>
    <w:rsid w:val="00242131"/>
    <w:rsid w:val="002421C7"/>
    <w:rsid w:val="002424E5"/>
    <w:rsid w:val="00242D31"/>
    <w:rsid w:val="00242EBC"/>
    <w:rsid w:val="00242FFD"/>
    <w:rsid w:val="00243527"/>
    <w:rsid w:val="00243846"/>
    <w:rsid w:val="0024388A"/>
    <w:rsid w:val="00243DA6"/>
    <w:rsid w:val="002441D4"/>
    <w:rsid w:val="00244C60"/>
    <w:rsid w:val="002454D5"/>
    <w:rsid w:val="00245C98"/>
    <w:rsid w:val="00245E3E"/>
    <w:rsid w:val="00245E9F"/>
    <w:rsid w:val="002463AD"/>
    <w:rsid w:val="00246452"/>
    <w:rsid w:val="00246617"/>
    <w:rsid w:val="00246A3D"/>
    <w:rsid w:val="00246F00"/>
    <w:rsid w:val="00247CE7"/>
    <w:rsid w:val="00247D12"/>
    <w:rsid w:val="00247DEA"/>
    <w:rsid w:val="00247DF0"/>
    <w:rsid w:val="00250170"/>
    <w:rsid w:val="00250404"/>
    <w:rsid w:val="0025048B"/>
    <w:rsid w:val="0025053C"/>
    <w:rsid w:val="00250877"/>
    <w:rsid w:val="002509C9"/>
    <w:rsid w:val="00250C01"/>
    <w:rsid w:val="00250C2C"/>
    <w:rsid w:val="0025132B"/>
    <w:rsid w:val="002516ED"/>
    <w:rsid w:val="00251827"/>
    <w:rsid w:val="00251BBF"/>
    <w:rsid w:val="00251E18"/>
    <w:rsid w:val="00252543"/>
    <w:rsid w:val="00252712"/>
    <w:rsid w:val="00252E3E"/>
    <w:rsid w:val="00252F12"/>
    <w:rsid w:val="002531BC"/>
    <w:rsid w:val="00253587"/>
    <w:rsid w:val="002537F5"/>
    <w:rsid w:val="0025380B"/>
    <w:rsid w:val="0025387B"/>
    <w:rsid w:val="00253C61"/>
    <w:rsid w:val="002542C7"/>
    <w:rsid w:val="00254569"/>
    <w:rsid w:val="002548F0"/>
    <w:rsid w:val="0025491D"/>
    <w:rsid w:val="002553FE"/>
    <w:rsid w:val="002555C6"/>
    <w:rsid w:val="002555C8"/>
    <w:rsid w:val="00255653"/>
    <w:rsid w:val="00255881"/>
    <w:rsid w:val="002558A2"/>
    <w:rsid w:val="002558A3"/>
    <w:rsid w:val="00255D93"/>
    <w:rsid w:val="0025635C"/>
    <w:rsid w:val="002564D5"/>
    <w:rsid w:val="002566C7"/>
    <w:rsid w:val="002568F1"/>
    <w:rsid w:val="00256CA6"/>
    <w:rsid w:val="00256E73"/>
    <w:rsid w:val="00256EF8"/>
    <w:rsid w:val="00257192"/>
    <w:rsid w:val="00257260"/>
    <w:rsid w:val="0025782D"/>
    <w:rsid w:val="002579E1"/>
    <w:rsid w:val="002579FE"/>
    <w:rsid w:val="00257EA7"/>
    <w:rsid w:val="002608F5"/>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C6B"/>
    <w:rsid w:val="00264D37"/>
    <w:rsid w:val="00264EA6"/>
    <w:rsid w:val="00264F09"/>
    <w:rsid w:val="00264F20"/>
    <w:rsid w:val="00264F40"/>
    <w:rsid w:val="00265214"/>
    <w:rsid w:val="00265753"/>
    <w:rsid w:val="002658ED"/>
    <w:rsid w:val="00265A28"/>
    <w:rsid w:val="00265E76"/>
    <w:rsid w:val="0026647D"/>
    <w:rsid w:val="0026660E"/>
    <w:rsid w:val="002668A1"/>
    <w:rsid w:val="00266AB6"/>
    <w:rsid w:val="00266E8E"/>
    <w:rsid w:val="002672C3"/>
    <w:rsid w:val="0026746C"/>
    <w:rsid w:val="00267973"/>
    <w:rsid w:val="00267B25"/>
    <w:rsid w:val="00267B49"/>
    <w:rsid w:val="00267D1D"/>
    <w:rsid w:val="00270724"/>
    <w:rsid w:val="0027086D"/>
    <w:rsid w:val="00270C18"/>
    <w:rsid w:val="00270DA4"/>
    <w:rsid w:val="00270DAA"/>
    <w:rsid w:val="0027133C"/>
    <w:rsid w:val="002714A1"/>
    <w:rsid w:val="0027178A"/>
    <w:rsid w:val="002719EC"/>
    <w:rsid w:val="002724A1"/>
    <w:rsid w:val="00272552"/>
    <w:rsid w:val="00272670"/>
    <w:rsid w:val="00272696"/>
    <w:rsid w:val="00272826"/>
    <w:rsid w:val="00272BA5"/>
    <w:rsid w:val="00272E8C"/>
    <w:rsid w:val="0027314E"/>
    <w:rsid w:val="002732F4"/>
    <w:rsid w:val="0027358E"/>
    <w:rsid w:val="00273783"/>
    <w:rsid w:val="002737D4"/>
    <w:rsid w:val="002739B1"/>
    <w:rsid w:val="00274247"/>
    <w:rsid w:val="00274417"/>
    <w:rsid w:val="0027451C"/>
    <w:rsid w:val="002745A6"/>
    <w:rsid w:val="00274892"/>
    <w:rsid w:val="00274894"/>
    <w:rsid w:val="00274C22"/>
    <w:rsid w:val="00274E82"/>
    <w:rsid w:val="00275241"/>
    <w:rsid w:val="00275379"/>
    <w:rsid w:val="002759AD"/>
    <w:rsid w:val="00275D26"/>
    <w:rsid w:val="00275D55"/>
    <w:rsid w:val="00275D9C"/>
    <w:rsid w:val="00275F8F"/>
    <w:rsid w:val="0027602C"/>
    <w:rsid w:val="002761E4"/>
    <w:rsid w:val="00276473"/>
    <w:rsid w:val="002765E5"/>
    <w:rsid w:val="00276701"/>
    <w:rsid w:val="00277270"/>
    <w:rsid w:val="002772D0"/>
    <w:rsid w:val="00277646"/>
    <w:rsid w:val="00277E05"/>
    <w:rsid w:val="00280041"/>
    <w:rsid w:val="0028052E"/>
    <w:rsid w:val="002809E4"/>
    <w:rsid w:val="00281120"/>
    <w:rsid w:val="00281205"/>
    <w:rsid w:val="00281242"/>
    <w:rsid w:val="00281283"/>
    <w:rsid w:val="002812B5"/>
    <w:rsid w:val="0028141E"/>
    <w:rsid w:val="0028174B"/>
    <w:rsid w:val="00281762"/>
    <w:rsid w:val="00281D18"/>
    <w:rsid w:val="00282534"/>
    <w:rsid w:val="002826DE"/>
    <w:rsid w:val="00282A7F"/>
    <w:rsid w:val="002838A6"/>
    <w:rsid w:val="00283B82"/>
    <w:rsid w:val="00283CA7"/>
    <w:rsid w:val="00283CB4"/>
    <w:rsid w:val="002845B8"/>
    <w:rsid w:val="00284916"/>
    <w:rsid w:val="002851A4"/>
    <w:rsid w:val="00285A1B"/>
    <w:rsid w:val="00285AEF"/>
    <w:rsid w:val="002860A4"/>
    <w:rsid w:val="00286362"/>
    <w:rsid w:val="00286366"/>
    <w:rsid w:val="00286527"/>
    <w:rsid w:val="00286920"/>
    <w:rsid w:val="00286A56"/>
    <w:rsid w:val="00286AFA"/>
    <w:rsid w:val="00286D84"/>
    <w:rsid w:val="00287959"/>
    <w:rsid w:val="00287B6A"/>
    <w:rsid w:val="00287D3B"/>
    <w:rsid w:val="0029056E"/>
    <w:rsid w:val="0029057C"/>
    <w:rsid w:val="00290B90"/>
    <w:rsid w:val="0029112B"/>
    <w:rsid w:val="0029143A"/>
    <w:rsid w:val="002916DC"/>
    <w:rsid w:val="00291848"/>
    <w:rsid w:val="00291BE8"/>
    <w:rsid w:val="00292016"/>
    <w:rsid w:val="00292685"/>
    <w:rsid w:val="002926A8"/>
    <w:rsid w:val="00292841"/>
    <w:rsid w:val="00292BEE"/>
    <w:rsid w:val="00292CFA"/>
    <w:rsid w:val="00292D55"/>
    <w:rsid w:val="00292E06"/>
    <w:rsid w:val="00292E80"/>
    <w:rsid w:val="00292E89"/>
    <w:rsid w:val="002930C3"/>
    <w:rsid w:val="00293747"/>
    <w:rsid w:val="00293B6B"/>
    <w:rsid w:val="00293C1A"/>
    <w:rsid w:val="00294325"/>
    <w:rsid w:val="002944B3"/>
    <w:rsid w:val="00294706"/>
    <w:rsid w:val="0029483A"/>
    <w:rsid w:val="00294DE8"/>
    <w:rsid w:val="00295017"/>
    <w:rsid w:val="002953EF"/>
    <w:rsid w:val="00295560"/>
    <w:rsid w:val="00295D88"/>
    <w:rsid w:val="00295DF2"/>
    <w:rsid w:val="00295E20"/>
    <w:rsid w:val="00296095"/>
    <w:rsid w:val="002965EA"/>
    <w:rsid w:val="002965F8"/>
    <w:rsid w:val="002967F3"/>
    <w:rsid w:val="00296996"/>
    <w:rsid w:val="00296CD1"/>
    <w:rsid w:val="00296F66"/>
    <w:rsid w:val="002970C9"/>
    <w:rsid w:val="00297100"/>
    <w:rsid w:val="002974E7"/>
    <w:rsid w:val="00297D8E"/>
    <w:rsid w:val="002A007E"/>
    <w:rsid w:val="002A0792"/>
    <w:rsid w:val="002A1138"/>
    <w:rsid w:val="002A1143"/>
    <w:rsid w:val="002A141A"/>
    <w:rsid w:val="002A1547"/>
    <w:rsid w:val="002A1590"/>
    <w:rsid w:val="002A1E1D"/>
    <w:rsid w:val="002A2009"/>
    <w:rsid w:val="002A2251"/>
    <w:rsid w:val="002A261B"/>
    <w:rsid w:val="002A2FAC"/>
    <w:rsid w:val="002A300C"/>
    <w:rsid w:val="002A3042"/>
    <w:rsid w:val="002A310B"/>
    <w:rsid w:val="002A3207"/>
    <w:rsid w:val="002A33AB"/>
    <w:rsid w:val="002A34AD"/>
    <w:rsid w:val="002A3A4B"/>
    <w:rsid w:val="002A3D57"/>
    <w:rsid w:val="002A45A2"/>
    <w:rsid w:val="002A4B50"/>
    <w:rsid w:val="002A4CEA"/>
    <w:rsid w:val="002A4FAE"/>
    <w:rsid w:val="002A52DB"/>
    <w:rsid w:val="002A53E0"/>
    <w:rsid w:val="002A55CA"/>
    <w:rsid w:val="002A5720"/>
    <w:rsid w:val="002A5752"/>
    <w:rsid w:val="002A576B"/>
    <w:rsid w:val="002A5A9F"/>
    <w:rsid w:val="002A5AA9"/>
    <w:rsid w:val="002A5AC5"/>
    <w:rsid w:val="002A5E9E"/>
    <w:rsid w:val="002A7C12"/>
    <w:rsid w:val="002A7D65"/>
    <w:rsid w:val="002A7E40"/>
    <w:rsid w:val="002A7EEE"/>
    <w:rsid w:val="002B0A36"/>
    <w:rsid w:val="002B0A94"/>
    <w:rsid w:val="002B0BF5"/>
    <w:rsid w:val="002B0D71"/>
    <w:rsid w:val="002B13D9"/>
    <w:rsid w:val="002B1461"/>
    <w:rsid w:val="002B147C"/>
    <w:rsid w:val="002B14A4"/>
    <w:rsid w:val="002B1A0C"/>
    <w:rsid w:val="002B1A21"/>
    <w:rsid w:val="002B2129"/>
    <w:rsid w:val="002B24A2"/>
    <w:rsid w:val="002B2594"/>
    <w:rsid w:val="002B263F"/>
    <w:rsid w:val="002B2FA6"/>
    <w:rsid w:val="002B3231"/>
    <w:rsid w:val="002B34A8"/>
    <w:rsid w:val="002B38FC"/>
    <w:rsid w:val="002B548B"/>
    <w:rsid w:val="002B5502"/>
    <w:rsid w:val="002B5DCF"/>
    <w:rsid w:val="002B5F34"/>
    <w:rsid w:val="002B6528"/>
    <w:rsid w:val="002B6531"/>
    <w:rsid w:val="002B68FC"/>
    <w:rsid w:val="002B6B01"/>
    <w:rsid w:val="002B746B"/>
    <w:rsid w:val="002B74D2"/>
    <w:rsid w:val="002B7954"/>
    <w:rsid w:val="002C002B"/>
    <w:rsid w:val="002C00DD"/>
    <w:rsid w:val="002C0855"/>
    <w:rsid w:val="002C0958"/>
    <w:rsid w:val="002C0B5D"/>
    <w:rsid w:val="002C102E"/>
    <w:rsid w:val="002C12AB"/>
    <w:rsid w:val="002C1467"/>
    <w:rsid w:val="002C1867"/>
    <w:rsid w:val="002C1E19"/>
    <w:rsid w:val="002C2193"/>
    <w:rsid w:val="002C2522"/>
    <w:rsid w:val="002C2E9C"/>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87"/>
    <w:rsid w:val="002C524D"/>
    <w:rsid w:val="002C5958"/>
    <w:rsid w:val="002C6145"/>
    <w:rsid w:val="002C65C8"/>
    <w:rsid w:val="002C6870"/>
    <w:rsid w:val="002C6A72"/>
    <w:rsid w:val="002C6B21"/>
    <w:rsid w:val="002C6D68"/>
    <w:rsid w:val="002C75D0"/>
    <w:rsid w:val="002C7ACC"/>
    <w:rsid w:val="002D0530"/>
    <w:rsid w:val="002D0AA0"/>
    <w:rsid w:val="002D0AAB"/>
    <w:rsid w:val="002D0AD3"/>
    <w:rsid w:val="002D0DC3"/>
    <w:rsid w:val="002D11E1"/>
    <w:rsid w:val="002D1B63"/>
    <w:rsid w:val="002D1F53"/>
    <w:rsid w:val="002D2261"/>
    <w:rsid w:val="002D230A"/>
    <w:rsid w:val="002D2505"/>
    <w:rsid w:val="002D27A9"/>
    <w:rsid w:val="002D2A77"/>
    <w:rsid w:val="002D2D4C"/>
    <w:rsid w:val="002D2F6B"/>
    <w:rsid w:val="002D31FB"/>
    <w:rsid w:val="002D357A"/>
    <w:rsid w:val="002D35A4"/>
    <w:rsid w:val="002D402A"/>
    <w:rsid w:val="002D4142"/>
    <w:rsid w:val="002D475F"/>
    <w:rsid w:val="002D47EF"/>
    <w:rsid w:val="002D4B7C"/>
    <w:rsid w:val="002D4D0F"/>
    <w:rsid w:val="002D5813"/>
    <w:rsid w:val="002D6176"/>
    <w:rsid w:val="002D61E2"/>
    <w:rsid w:val="002D6230"/>
    <w:rsid w:val="002D6A75"/>
    <w:rsid w:val="002D6E3A"/>
    <w:rsid w:val="002D70D5"/>
    <w:rsid w:val="002D7103"/>
    <w:rsid w:val="002D73D0"/>
    <w:rsid w:val="002D790B"/>
    <w:rsid w:val="002D7BD4"/>
    <w:rsid w:val="002D7CBE"/>
    <w:rsid w:val="002D7F01"/>
    <w:rsid w:val="002D7FE8"/>
    <w:rsid w:val="002E0069"/>
    <w:rsid w:val="002E00BB"/>
    <w:rsid w:val="002E016E"/>
    <w:rsid w:val="002E05C5"/>
    <w:rsid w:val="002E0A53"/>
    <w:rsid w:val="002E0AC9"/>
    <w:rsid w:val="002E0D1B"/>
    <w:rsid w:val="002E0E79"/>
    <w:rsid w:val="002E0FC1"/>
    <w:rsid w:val="002E15B7"/>
    <w:rsid w:val="002E16BB"/>
    <w:rsid w:val="002E1B25"/>
    <w:rsid w:val="002E21FF"/>
    <w:rsid w:val="002E2217"/>
    <w:rsid w:val="002E28EB"/>
    <w:rsid w:val="002E290F"/>
    <w:rsid w:val="002E292D"/>
    <w:rsid w:val="002E2939"/>
    <w:rsid w:val="002E2943"/>
    <w:rsid w:val="002E29A7"/>
    <w:rsid w:val="002E2F72"/>
    <w:rsid w:val="002E2FDC"/>
    <w:rsid w:val="002E30FF"/>
    <w:rsid w:val="002E325B"/>
    <w:rsid w:val="002E34AB"/>
    <w:rsid w:val="002E3842"/>
    <w:rsid w:val="002E3E73"/>
    <w:rsid w:val="002E42C8"/>
    <w:rsid w:val="002E4398"/>
    <w:rsid w:val="002E468F"/>
    <w:rsid w:val="002E4AB8"/>
    <w:rsid w:val="002E4E10"/>
    <w:rsid w:val="002E58D1"/>
    <w:rsid w:val="002E5F34"/>
    <w:rsid w:val="002E612D"/>
    <w:rsid w:val="002E65CD"/>
    <w:rsid w:val="002E68BD"/>
    <w:rsid w:val="002E6E72"/>
    <w:rsid w:val="002E71DE"/>
    <w:rsid w:val="002E733D"/>
    <w:rsid w:val="002E79FA"/>
    <w:rsid w:val="002F0052"/>
    <w:rsid w:val="002F0222"/>
    <w:rsid w:val="002F049D"/>
    <w:rsid w:val="002F04FE"/>
    <w:rsid w:val="002F11F6"/>
    <w:rsid w:val="002F14AE"/>
    <w:rsid w:val="002F17BA"/>
    <w:rsid w:val="002F185A"/>
    <w:rsid w:val="002F1F43"/>
    <w:rsid w:val="002F2642"/>
    <w:rsid w:val="002F2AA9"/>
    <w:rsid w:val="002F2CF7"/>
    <w:rsid w:val="002F2E5C"/>
    <w:rsid w:val="002F2F4A"/>
    <w:rsid w:val="002F3461"/>
    <w:rsid w:val="002F3492"/>
    <w:rsid w:val="002F397E"/>
    <w:rsid w:val="002F3DB9"/>
    <w:rsid w:val="002F3F23"/>
    <w:rsid w:val="002F4121"/>
    <w:rsid w:val="002F4367"/>
    <w:rsid w:val="002F45FE"/>
    <w:rsid w:val="002F48D4"/>
    <w:rsid w:val="002F4EA5"/>
    <w:rsid w:val="002F566B"/>
    <w:rsid w:val="002F5731"/>
    <w:rsid w:val="002F5FB7"/>
    <w:rsid w:val="002F690A"/>
    <w:rsid w:val="002F6964"/>
    <w:rsid w:val="002F696B"/>
    <w:rsid w:val="002F70B6"/>
    <w:rsid w:val="002F7194"/>
    <w:rsid w:val="002F7255"/>
    <w:rsid w:val="002F7782"/>
    <w:rsid w:val="002F786D"/>
    <w:rsid w:val="002F79A5"/>
    <w:rsid w:val="002F7B92"/>
    <w:rsid w:val="002F7DBC"/>
    <w:rsid w:val="002F7ED0"/>
    <w:rsid w:val="003006B6"/>
    <w:rsid w:val="003009B8"/>
    <w:rsid w:val="00300D63"/>
    <w:rsid w:val="00300D9B"/>
    <w:rsid w:val="00300DAC"/>
    <w:rsid w:val="00301010"/>
    <w:rsid w:val="0030146D"/>
    <w:rsid w:val="0030158D"/>
    <w:rsid w:val="00301948"/>
    <w:rsid w:val="00301A0D"/>
    <w:rsid w:val="00301A88"/>
    <w:rsid w:val="00301E71"/>
    <w:rsid w:val="00302317"/>
    <w:rsid w:val="0030239A"/>
    <w:rsid w:val="003023E1"/>
    <w:rsid w:val="003024D4"/>
    <w:rsid w:val="003028AF"/>
    <w:rsid w:val="00302BBB"/>
    <w:rsid w:val="003037E8"/>
    <w:rsid w:val="00303FEB"/>
    <w:rsid w:val="0030419A"/>
    <w:rsid w:val="00304262"/>
    <w:rsid w:val="0030426D"/>
    <w:rsid w:val="003044D6"/>
    <w:rsid w:val="003049DF"/>
    <w:rsid w:val="003049E8"/>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AB"/>
    <w:rsid w:val="00306CB7"/>
    <w:rsid w:val="00306E51"/>
    <w:rsid w:val="00306F12"/>
    <w:rsid w:val="00307191"/>
    <w:rsid w:val="003075ED"/>
    <w:rsid w:val="003076F4"/>
    <w:rsid w:val="00307730"/>
    <w:rsid w:val="003077A3"/>
    <w:rsid w:val="00307FD7"/>
    <w:rsid w:val="0031070C"/>
    <w:rsid w:val="0031083D"/>
    <w:rsid w:val="00310E4E"/>
    <w:rsid w:val="00310FD6"/>
    <w:rsid w:val="00311121"/>
    <w:rsid w:val="00312369"/>
    <w:rsid w:val="00312853"/>
    <w:rsid w:val="00312B66"/>
    <w:rsid w:val="00312F0F"/>
    <w:rsid w:val="00313695"/>
    <w:rsid w:val="00313774"/>
    <w:rsid w:val="00313B14"/>
    <w:rsid w:val="00314004"/>
    <w:rsid w:val="0031422A"/>
    <w:rsid w:val="00314408"/>
    <w:rsid w:val="0031487E"/>
    <w:rsid w:val="003149E6"/>
    <w:rsid w:val="00314BDC"/>
    <w:rsid w:val="00314CE5"/>
    <w:rsid w:val="00314EA1"/>
    <w:rsid w:val="00315255"/>
    <w:rsid w:val="003153C1"/>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93B"/>
    <w:rsid w:val="00317AEF"/>
    <w:rsid w:val="00317ECD"/>
    <w:rsid w:val="00317FEA"/>
    <w:rsid w:val="0032018D"/>
    <w:rsid w:val="00320294"/>
    <w:rsid w:val="00321492"/>
    <w:rsid w:val="00321525"/>
    <w:rsid w:val="00321B1F"/>
    <w:rsid w:val="00321EAF"/>
    <w:rsid w:val="00322261"/>
    <w:rsid w:val="0032236F"/>
    <w:rsid w:val="00322531"/>
    <w:rsid w:val="003228D4"/>
    <w:rsid w:val="00323314"/>
    <w:rsid w:val="003237A4"/>
    <w:rsid w:val="00323B0B"/>
    <w:rsid w:val="00324002"/>
    <w:rsid w:val="00324277"/>
    <w:rsid w:val="00324587"/>
    <w:rsid w:val="00324951"/>
    <w:rsid w:val="00324B8C"/>
    <w:rsid w:val="00324F64"/>
    <w:rsid w:val="003253F8"/>
    <w:rsid w:val="00325480"/>
    <w:rsid w:val="00325562"/>
    <w:rsid w:val="003256C2"/>
    <w:rsid w:val="0032598F"/>
    <w:rsid w:val="00325AD6"/>
    <w:rsid w:val="00325BAE"/>
    <w:rsid w:val="00325FF2"/>
    <w:rsid w:val="003262FB"/>
    <w:rsid w:val="00326388"/>
    <w:rsid w:val="00326B4D"/>
    <w:rsid w:val="00326DE8"/>
    <w:rsid w:val="00326E7A"/>
    <w:rsid w:val="00327505"/>
    <w:rsid w:val="0032758B"/>
    <w:rsid w:val="00327A2C"/>
    <w:rsid w:val="003302F4"/>
    <w:rsid w:val="003305F4"/>
    <w:rsid w:val="003307C3"/>
    <w:rsid w:val="00330CAC"/>
    <w:rsid w:val="00330D94"/>
    <w:rsid w:val="00330EC6"/>
    <w:rsid w:val="00330F01"/>
    <w:rsid w:val="003311B5"/>
    <w:rsid w:val="00331502"/>
    <w:rsid w:val="00331749"/>
    <w:rsid w:val="003318D6"/>
    <w:rsid w:val="00331E0D"/>
    <w:rsid w:val="0033205A"/>
    <w:rsid w:val="003320E6"/>
    <w:rsid w:val="003322B7"/>
    <w:rsid w:val="003324BC"/>
    <w:rsid w:val="0033265C"/>
    <w:rsid w:val="00332739"/>
    <w:rsid w:val="00332D92"/>
    <w:rsid w:val="00332E64"/>
    <w:rsid w:val="00332E8D"/>
    <w:rsid w:val="00332F2B"/>
    <w:rsid w:val="00332F58"/>
    <w:rsid w:val="003333E3"/>
    <w:rsid w:val="00333436"/>
    <w:rsid w:val="003338D0"/>
    <w:rsid w:val="00333B36"/>
    <w:rsid w:val="00333D4A"/>
    <w:rsid w:val="00333D9D"/>
    <w:rsid w:val="00333F0D"/>
    <w:rsid w:val="0033403E"/>
    <w:rsid w:val="003343F9"/>
    <w:rsid w:val="00334550"/>
    <w:rsid w:val="003345AC"/>
    <w:rsid w:val="0033472D"/>
    <w:rsid w:val="003347F5"/>
    <w:rsid w:val="00334869"/>
    <w:rsid w:val="00334BBD"/>
    <w:rsid w:val="00334BC5"/>
    <w:rsid w:val="00334EEB"/>
    <w:rsid w:val="00334F06"/>
    <w:rsid w:val="003352B0"/>
    <w:rsid w:val="003353A8"/>
    <w:rsid w:val="00335460"/>
    <w:rsid w:val="003354A9"/>
    <w:rsid w:val="00335572"/>
    <w:rsid w:val="003359CC"/>
    <w:rsid w:val="00335E61"/>
    <w:rsid w:val="0033688B"/>
    <w:rsid w:val="00336B46"/>
    <w:rsid w:val="00336DFE"/>
    <w:rsid w:val="0033748D"/>
    <w:rsid w:val="003376F4"/>
    <w:rsid w:val="00337938"/>
    <w:rsid w:val="00337969"/>
    <w:rsid w:val="00337C31"/>
    <w:rsid w:val="00337DB4"/>
    <w:rsid w:val="00337E0A"/>
    <w:rsid w:val="00337F73"/>
    <w:rsid w:val="00340217"/>
    <w:rsid w:val="00340543"/>
    <w:rsid w:val="00340813"/>
    <w:rsid w:val="00340B05"/>
    <w:rsid w:val="00340C5E"/>
    <w:rsid w:val="00340CCD"/>
    <w:rsid w:val="00340FCA"/>
    <w:rsid w:val="00341118"/>
    <w:rsid w:val="00341446"/>
    <w:rsid w:val="00341520"/>
    <w:rsid w:val="003419FC"/>
    <w:rsid w:val="00341A2A"/>
    <w:rsid w:val="00342011"/>
    <w:rsid w:val="003422DF"/>
    <w:rsid w:val="003425A6"/>
    <w:rsid w:val="003425EC"/>
    <w:rsid w:val="00342991"/>
    <w:rsid w:val="00342A09"/>
    <w:rsid w:val="00342EB6"/>
    <w:rsid w:val="00342FB9"/>
    <w:rsid w:val="00343622"/>
    <w:rsid w:val="003439FC"/>
    <w:rsid w:val="00343E05"/>
    <w:rsid w:val="00343E90"/>
    <w:rsid w:val="00344468"/>
    <w:rsid w:val="00344655"/>
    <w:rsid w:val="00344AD6"/>
    <w:rsid w:val="00345013"/>
    <w:rsid w:val="00345398"/>
    <w:rsid w:val="00345447"/>
    <w:rsid w:val="003457A1"/>
    <w:rsid w:val="003457C9"/>
    <w:rsid w:val="003457F9"/>
    <w:rsid w:val="0034586F"/>
    <w:rsid w:val="00345918"/>
    <w:rsid w:val="00345965"/>
    <w:rsid w:val="0034627D"/>
    <w:rsid w:val="003462D4"/>
    <w:rsid w:val="00346407"/>
    <w:rsid w:val="00346D5D"/>
    <w:rsid w:val="00346EA3"/>
    <w:rsid w:val="0034724E"/>
    <w:rsid w:val="00347259"/>
    <w:rsid w:val="003473F9"/>
    <w:rsid w:val="003476BF"/>
    <w:rsid w:val="00347DAA"/>
    <w:rsid w:val="00351100"/>
    <w:rsid w:val="003512C2"/>
    <w:rsid w:val="0035197A"/>
    <w:rsid w:val="00351AF4"/>
    <w:rsid w:val="00351BE3"/>
    <w:rsid w:val="00351DB9"/>
    <w:rsid w:val="00351F11"/>
    <w:rsid w:val="0035220F"/>
    <w:rsid w:val="00352474"/>
    <w:rsid w:val="00352A3F"/>
    <w:rsid w:val="003534D6"/>
    <w:rsid w:val="00353542"/>
    <w:rsid w:val="003536B9"/>
    <w:rsid w:val="00353729"/>
    <w:rsid w:val="00353C3E"/>
    <w:rsid w:val="00353DCC"/>
    <w:rsid w:val="00354086"/>
    <w:rsid w:val="0035433D"/>
    <w:rsid w:val="00354B90"/>
    <w:rsid w:val="00354C60"/>
    <w:rsid w:val="00354F4B"/>
    <w:rsid w:val="00354F6A"/>
    <w:rsid w:val="0035574F"/>
    <w:rsid w:val="0035595C"/>
    <w:rsid w:val="00355E3B"/>
    <w:rsid w:val="00355F8F"/>
    <w:rsid w:val="003562D2"/>
    <w:rsid w:val="003564B0"/>
    <w:rsid w:val="003569F8"/>
    <w:rsid w:val="00356B9C"/>
    <w:rsid w:val="00356BA5"/>
    <w:rsid w:val="00356D67"/>
    <w:rsid w:val="00356FE7"/>
    <w:rsid w:val="00357544"/>
    <w:rsid w:val="00357AF6"/>
    <w:rsid w:val="00357E24"/>
    <w:rsid w:val="00357EF2"/>
    <w:rsid w:val="00360272"/>
    <w:rsid w:val="00360332"/>
    <w:rsid w:val="0036062D"/>
    <w:rsid w:val="003606BF"/>
    <w:rsid w:val="00360921"/>
    <w:rsid w:val="0036097D"/>
    <w:rsid w:val="00360D5D"/>
    <w:rsid w:val="00361163"/>
    <w:rsid w:val="00361C30"/>
    <w:rsid w:val="003620FE"/>
    <w:rsid w:val="0036213C"/>
    <w:rsid w:val="00362D3F"/>
    <w:rsid w:val="00363216"/>
    <w:rsid w:val="003632D5"/>
    <w:rsid w:val="00364035"/>
    <w:rsid w:val="00364A79"/>
    <w:rsid w:val="003655C4"/>
    <w:rsid w:val="00365843"/>
    <w:rsid w:val="003658A6"/>
    <w:rsid w:val="00365A30"/>
    <w:rsid w:val="00365DB1"/>
    <w:rsid w:val="00366226"/>
    <w:rsid w:val="003664F9"/>
    <w:rsid w:val="003666F4"/>
    <w:rsid w:val="00366A65"/>
    <w:rsid w:val="003670AF"/>
    <w:rsid w:val="00367107"/>
    <w:rsid w:val="00367192"/>
    <w:rsid w:val="0036750A"/>
    <w:rsid w:val="00370252"/>
    <w:rsid w:val="003702D7"/>
    <w:rsid w:val="0037032E"/>
    <w:rsid w:val="003704C2"/>
    <w:rsid w:val="00370A72"/>
    <w:rsid w:val="00370B6C"/>
    <w:rsid w:val="00370CBA"/>
    <w:rsid w:val="00370DA4"/>
    <w:rsid w:val="00370DBC"/>
    <w:rsid w:val="003710C0"/>
    <w:rsid w:val="00371AC9"/>
    <w:rsid w:val="00371E13"/>
    <w:rsid w:val="00371F1A"/>
    <w:rsid w:val="0037204E"/>
    <w:rsid w:val="00372218"/>
    <w:rsid w:val="00372296"/>
    <w:rsid w:val="003722DD"/>
    <w:rsid w:val="00372575"/>
    <w:rsid w:val="00372683"/>
    <w:rsid w:val="00372C2A"/>
    <w:rsid w:val="00372FAB"/>
    <w:rsid w:val="00373079"/>
    <w:rsid w:val="003731CF"/>
    <w:rsid w:val="00373383"/>
    <w:rsid w:val="003736CB"/>
    <w:rsid w:val="003738B5"/>
    <w:rsid w:val="00373B6C"/>
    <w:rsid w:val="00373E23"/>
    <w:rsid w:val="0037412A"/>
    <w:rsid w:val="00374599"/>
    <w:rsid w:val="00374727"/>
    <w:rsid w:val="0037480A"/>
    <w:rsid w:val="00374834"/>
    <w:rsid w:val="003749DD"/>
    <w:rsid w:val="00374E51"/>
    <w:rsid w:val="00375263"/>
    <w:rsid w:val="00375342"/>
    <w:rsid w:val="00375349"/>
    <w:rsid w:val="00376264"/>
    <w:rsid w:val="003769CB"/>
    <w:rsid w:val="00376A10"/>
    <w:rsid w:val="00376C34"/>
    <w:rsid w:val="00376EB8"/>
    <w:rsid w:val="00376F5A"/>
    <w:rsid w:val="00377F90"/>
    <w:rsid w:val="00377F99"/>
    <w:rsid w:val="00380215"/>
    <w:rsid w:val="00380856"/>
    <w:rsid w:val="00380B59"/>
    <w:rsid w:val="00380E6D"/>
    <w:rsid w:val="00381C9E"/>
    <w:rsid w:val="00382208"/>
    <w:rsid w:val="00382284"/>
    <w:rsid w:val="0038280E"/>
    <w:rsid w:val="00382C26"/>
    <w:rsid w:val="00383D7A"/>
    <w:rsid w:val="003840EF"/>
    <w:rsid w:val="003842AA"/>
    <w:rsid w:val="00384331"/>
    <w:rsid w:val="003843E2"/>
    <w:rsid w:val="00384687"/>
    <w:rsid w:val="00385102"/>
    <w:rsid w:val="00385259"/>
    <w:rsid w:val="00385437"/>
    <w:rsid w:val="003854F9"/>
    <w:rsid w:val="0038582F"/>
    <w:rsid w:val="00385CFF"/>
    <w:rsid w:val="00385D9A"/>
    <w:rsid w:val="00385EBA"/>
    <w:rsid w:val="003868FF"/>
    <w:rsid w:val="00386DBD"/>
    <w:rsid w:val="00386F57"/>
    <w:rsid w:val="00387224"/>
    <w:rsid w:val="003873A9"/>
    <w:rsid w:val="003874D3"/>
    <w:rsid w:val="003875CF"/>
    <w:rsid w:val="003878DD"/>
    <w:rsid w:val="00387A3F"/>
    <w:rsid w:val="00387B49"/>
    <w:rsid w:val="003906EF"/>
    <w:rsid w:val="003908BC"/>
    <w:rsid w:val="00390D2F"/>
    <w:rsid w:val="00390D93"/>
    <w:rsid w:val="00390F2A"/>
    <w:rsid w:val="00391392"/>
    <w:rsid w:val="00391454"/>
    <w:rsid w:val="0039194E"/>
    <w:rsid w:val="00391BE9"/>
    <w:rsid w:val="00391D99"/>
    <w:rsid w:val="00392021"/>
    <w:rsid w:val="00392119"/>
    <w:rsid w:val="0039269C"/>
    <w:rsid w:val="00392B8C"/>
    <w:rsid w:val="003931B9"/>
    <w:rsid w:val="003934E2"/>
    <w:rsid w:val="00393D7A"/>
    <w:rsid w:val="00393EEE"/>
    <w:rsid w:val="00393F9A"/>
    <w:rsid w:val="00394121"/>
    <w:rsid w:val="00394630"/>
    <w:rsid w:val="00394A26"/>
    <w:rsid w:val="00394C1A"/>
    <w:rsid w:val="00394C3A"/>
    <w:rsid w:val="00395189"/>
    <w:rsid w:val="00395195"/>
    <w:rsid w:val="0039527D"/>
    <w:rsid w:val="0039591A"/>
    <w:rsid w:val="00395E6D"/>
    <w:rsid w:val="00396D6E"/>
    <w:rsid w:val="00396EF4"/>
    <w:rsid w:val="00396F7F"/>
    <w:rsid w:val="00397263"/>
    <w:rsid w:val="003972C6"/>
    <w:rsid w:val="003976D9"/>
    <w:rsid w:val="003A0435"/>
    <w:rsid w:val="003A063F"/>
    <w:rsid w:val="003A0775"/>
    <w:rsid w:val="003A09D6"/>
    <w:rsid w:val="003A0A6C"/>
    <w:rsid w:val="003A0F63"/>
    <w:rsid w:val="003A1072"/>
    <w:rsid w:val="003A1363"/>
    <w:rsid w:val="003A15F0"/>
    <w:rsid w:val="003A1C9E"/>
    <w:rsid w:val="003A1E09"/>
    <w:rsid w:val="003A1E5D"/>
    <w:rsid w:val="003A2007"/>
    <w:rsid w:val="003A2543"/>
    <w:rsid w:val="003A2B43"/>
    <w:rsid w:val="003A2C04"/>
    <w:rsid w:val="003A3133"/>
    <w:rsid w:val="003A34BF"/>
    <w:rsid w:val="003A3973"/>
    <w:rsid w:val="003A3A84"/>
    <w:rsid w:val="003A4154"/>
    <w:rsid w:val="003A421C"/>
    <w:rsid w:val="003A421D"/>
    <w:rsid w:val="003A4943"/>
    <w:rsid w:val="003A4ECF"/>
    <w:rsid w:val="003A527C"/>
    <w:rsid w:val="003A53CD"/>
    <w:rsid w:val="003A584B"/>
    <w:rsid w:val="003A5B50"/>
    <w:rsid w:val="003A5BC1"/>
    <w:rsid w:val="003A5CA4"/>
    <w:rsid w:val="003A5DB6"/>
    <w:rsid w:val="003A5F2E"/>
    <w:rsid w:val="003A6173"/>
    <w:rsid w:val="003A661F"/>
    <w:rsid w:val="003A69EF"/>
    <w:rsid w:val="003A6DD1"/>
    <w:rsid w:val="003A72CB"/>
    <w:rsid w:val="003A72FF"/>
    <w:rsid w:val="003A772D"/>
    <w:rsid w:val="003A7D35"/>
    <w:rsid w:val="003B0421"/>
    <w:rsid w:val="003B0632"/>
    <w:rsid w:val="003B0926"/>
    <w:rsid w:val="003B0D16"/>
    <w:rsid w:val="003B11CE"/>
    <w:rsid w:val="003B15EB"/>
    <w:rsid w:val="003B1F04"/>
    <w:rsid w:val="003B2106"/>
    <w:rsid w:val="003B22A8"/>
    <w:rsid w:val="003B24DD"/>
    <w:rsid w:val="003B2852"/>
    <w:rsid w:val="003B287F"/>
    <w:rsid w:val="003B29F3"/>
    <w:rsid w:val="003B2A50"/>
    <w:rsid w:val="003B3075"/>
    <w:rsid w:val="003B3101"/>
    <w:rsid w:val="003B3495"/>
    <w:rsid w:val="003B34DD"/>
    <w:rsid w:val="003B376F"/>
    <w:rsid w:val="003B39F3"/>
    <w:rsid w:val="003B3A12"/>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E8C"/>
    <w:rsid w:val="003B5F67"/>
    <w:rsid w:val="003B6D0A"/>
    <w:rsid w:val="003B6DD3"/>
    <w:rsid w:val="003C03B0"/>
    <w:rsid w:val="003C06C7"/>
    <w:rsid w:val="003C09FE"/>
    <w:rsid w:val="003C0CA9"/>
    <w:rsid w:val="003C0F71"/>
    <w:rsid w:val="003C1245"/>
    <w:rsid w:val="003C14B6"/>
    <w:rsid w:val="003C1507"/>
    <w:rsid w:val="003C183A"/>
    <w:rsid w:val="003C1B6B"/>
    <w:rsid w:val="003C1D06"/>
    <w:rsid w:val="003C1FE0"/>
    <w:rsid w:val="003C2086"/>
    <w:rsid w:val="003C2087"/>
    <w:rsid w:val="003C2603"/>
    <w:rsid w:val="003C273F"/>
    <w:rsid w:val="003C29DB"/>
    <w:rsid w:val="003C2ADB"/>
    <w:rsid w:val="003C2CEA"/>
    <w:rsid w:val="003C2CF9"/>
    <w:rsid w:val="003C322E"/>
    <w:rsid w:val="003C3396"/>
    <w:rsid w:val="003C3583"/>
    <w:rsid w:val="003C3BCC"/>
    <w:rsid w:val="003C40FB"/>
    <w:rsid w:val="003C44E0"/>
    <w:rsid w:val="003C4581"/>
    <w:rsid w:val="003C461B"/>
    <w:rsid w:val="003C4723"/>
    <w:rsid w:val="003C484A"/>
    <w:rsid w:val="003C56BF"/>
    <w:rsid w:val="003C5714"/>
    <w:rsid w:val="003C597E"/>
    <w:rsid w:val="003C5E02"/>
    <w:rsid w:val="003C6184"/>
    <w:rsid w:val="003C6A55"/>
    <w:rsid w:val="003C6BAE"/>
    <w:rsid w:val="003C7514"/>
    <w:rsid w:val="003C774C"/>
    <w:rsid w:val="003C7C3B"/>
    <w:rsid w:val="003C7C63"/>
    <w:rsid w:val="003D0038"/>
    <w:rsid w:val="003D0C73"/>
    <w:rsid w:val="003D1123"/>
    <w:rsid w:val="003D1F75"/>
    <w:rsid w:val="003D2158"/>
    <w:rsid w:val="003D21D5"/>
    <w:rsid w:val="003D2477"/>
    <w:rsid w:val="003D2927"/>
    <w:rsid w:val="003D2F96"/>
    <w:rsid w:val="003D32EC"/>
    <w:rsid w:val="003D35B6"/>
    <w:rsid w:val="003D3650"/>
    <w:rsid w:val="003D36B9"/>
    <w:rsid w:val="003D39CD"/>
    <w:rsid w:val="003D3A1D"/>
    <w:rsid w:val="003D4071"/>
    <w:rsid w:val="003D4564"/>
    <w:rsid w:val="003D4B4D"/>
    <w:rsid w:val="003D4CB6"/>
    <w:rsid w:val="003D5254"/>
    <w:rsid w:val="003D53D8"/>
    <w:rsid w:val="003D5BA9"/>
    <w:rsid w:val="003D5E92"/>
    <w:rsid w:val="003D5FC7"/>
    <w:rsid w:val="003D6295"/>
    <w:rsid w:val="003D6883"/>
    <w:rsid w:val="003D68EF"/>
    <w:rsid w:val="003D694D"/>
    <w:rsid w:val="003D6E73"/>
    <w:rsid w:val="003D7049"/>
    <w:rsid w:val="003D735D"/>
    <w:rsid w:val="003D74CC"/>
    <w:rsid w:val="003E0199"/>
    <w:rsid w:val="003E0358"/>
    <w:rsid w:val="003E0716"/>
    <w:rsid w:val="003E0ADC"/>
    <w:rsid w:val="003E1907"/>
    <w:rsid w:val="003E1948"/>
    <w:rsid w:val="003E2253"/>
    <w:rsid w:val="003E233C"/>
    <w:rsid w:val="003E2D63"/>
    <w:rsid w:val="003E3577"/>
    <w:rsid w:val="003E36C7"/>
    <w:rsid w:val="003E37EF"/>
    <w:rsid w:val="003E38A2"/>
    <w:rsid w:val="003E3925"/>
    <w:rsid w:val="003E40D0"/>
    <w:rsid w:val="003E4352"/>
    <w:rsid w:val="003E46F9"/>
    <w:rsid w:val="003E4752"/>
    <w:rsid w:val="003E48F6"/>
    <w:rsid w:val="003E4910"/>
    <w:rsid w:val="003E4AD5"/>
    <w:rsid w:val="003E5043"/>
    <w:rsid w:val="003E5090"/>
    <w:rsid w:val="003E5394"/>
    <w:rsid w:val="003E58DD"/>
    <w:rsid w:val="003E5A28"/>
    <w:rsid w:val="003E5F7E"/>
    <w:rsid w:val="003E6895"/>
    <w:rsid w:val="003E6A88"/>
    <w:rsid w:val="003E6B51"/>
    <w:rsid w:val="003F0279"/>
    <w:rsid w:val="003F0332"/>
    <w:rsid w:val="003F050B"/>
    <w:rsid w:val="003F06D3"/>
    <w:rsid w:val="003F0855"/>
    <w:rsid w:val="003F0950"/>
    <w:rsid w:val="003F09B4"/>
    <w:rsid w:val="003F09EB"/>
    <w:rsid w:val="003F0A9A"/>
    <w:rsid w:val="003F150A"/>
    <w:rsid w:val="003F2118"/>
    <w:rsid w:val="003F212F"/>
    <w:rsid w:val="003F21AE"/>
    <w:rsid w:val="003F2483"/>
    <w:rsid w:val="003F24E3"/>
    <w:rsid w:val="003F25F0"/>
    <w:rsid w:val="003F2704"/>
    <w:rsid w:val="003F2759"/>
    <w:rsid w:val="003F2C1F"/>
    <w:rsid w:val="003F31E3"/>
    <w:rsid w:val="003F3386"/>
    <w:rsid w:val="003F34F9"/>
    <w:rsid w:val="003F3839"/>
    <w:rsid w:val="003F3F83"/>
    <w:rsid w:val="003F44A3"/>
    <w:rsid w:val="003F4571"/>
    <w:rsid w:val="003F4587"/>
    <w:rsid w:val="003F459C"/>
    <w:rsid w:val="003F47BA"/>
    <w:rsid w:val="003F51AE"/>
    <w:rsid w:val="003F5395"/>
    <w:rsid w:val="003F5973"/>
    <w:rsid w:val="003F5A08"/>
    <w:rsid w:val="003F5EAE"/>
    <w:rsid w:val="003F662F"/>
    <w:rsid w:val="003F6715"/>
    <w:rsid w:val="003F6CD2"/>
    <w:rsid w:val="003F6DC8"/>
    <w:rsid w:val="003F6F1B"/>
    <w:rsid w:val="003F72B2"/>
    <w:rsid w:val="003F748E"/>
    <w:rsid w:val="003F791E"/>
    <w:rsid w:val="003F7ABA"/>
    <w:rsid w:val="003F7B06"/>
    <w:rsid w:val="003F7DC5"/>
    <w:rsid w:val="003F7ED8"/>
    <w:rsid w:val="003F7EE3"/>
    <w:rsid w:val="003F7EE7"/>
    <w:rsid w:val="003F7F45"/>
    <w:rsid w:val="00400190"/>
    <w:rsid w:val="0040046F"/>
    <w:rsid w:val="00401123"/>
    <w:rsid w:val="0040122B"/>
    <w:rsid w:val="00401328"/>
    <w:rsid w:val="00401393"/>
    <w:rsid w:val="00401807"/>
    <w:rsid w:val="00401AD1"/>
    <w:rsid w:val="00401D95"/>
    <w:rsid w:val="004024D2"/>
    <w:rsid w:val="00402B22"/>
    <w:rsid w:val="0040310E"/>
    <w:rsid w:val="004033ED"/>
    <w:rsid w:val="00403949"/>
    <w:rsid w:val="00403958"/>
    <w:rsid w:val="00403B3C"/>
    <w:rsid w:val="00404017"/>
    <w:rsid w:val="004041C5"/>
    <w:rsid w:val="00404393"/>
    <w:rsid w:val="00404905"/>
    <w:rsid w:val="0040498A"/>
    <w:rsid w:val="00404B88"/>
    <w:rsid w:val="00404BB4"/>
    <w:rsid w:val="00404C14"/>
    <w:rsid w:val="00404E48"/>
    <w:rsid w:val="004050E9"/>
    <w:rsid w:val="004056CB"/>
    <w:rsid w:val="004059FA"/>
    <w:rsid w:val="00405B31"/>
    <w:rsid w:val="00405BB4"/>
    <w:rsid w:val="004061AB"/>
    <w:rsid w:val="004063D6"/>
    <w:rsid w:val="0040648E"/>
    <w:rsid w:val="004064AE"/>
    <w:rsid w:val="004067BD"/>
    <w:rsid w:val="004070A1"/>
    <w:rsid w:val="00407500"/>
    <w:rsid w:val="00407596"/>
    <w:rsid w:val="004078FD"/>
    <w:rsid w:val="00407CFB"/>
    <w:rsid w:val="00407DCF"/>
    <w:rsid w:val="00407F34"/>
    <w:rsid w:val="004104A8"/>
    <w:rsid w:val="004107B3"/>
    <w:rsid w:val="00410E18"/>
    <w:rsid w:val="00411304"/>
    <w:rsid w:val="0041171F"/>
    <w:rsid w:val="00411ADF"/>
    <w:rsid w:val="00411BCC"/>
    <w:rsid w:val="004123EA"/>
    <w:rsid w:val="00412638"/>
    <w:rsid w:val="0041265A"/>
    <w:rsid w:val="004126C8"/>
    <w:rsid w:val="0041294A"/>
    <w:rsid w:val="00413419"/>
    <w:rsid w:val="004134C6"/>
    <w:rsid w:val="00413876"/>
    <w:rsid w:val="00413B93"/>
    <w:rsid w:val="00413D1F"/>
    <w:rsid w:val="00413F74"/>
    <w:rsid w:val="00414C86"/>
    <w:rsid w:val="00415554"/>
    <w:rsid w:val="004158CA"/>
    <w:rsid w:val="00415A1E"/>
    <w:rsid w:val="00415CCE"/>
    <w:rsid w:val="00415D4B"/>
    <w:rsid w:val="00415EEC"/>
    <w:rsid w:val="004161DB"/>
    <w:rsid w:val="004164E6"/>
    <w:rsid w:val="004167A6"/>
    <w:rsid w:val="004167EA"/>
    <w:rsid w:val="004168DB"/>
    <w:rsid w:val="004169E8"/>
    <w:rsid w:val="00416A43"/>
    <w:rsid w:val="00416DCC"/>
    <w:rsid w:val="004176DB"/>
    <w:rsid w:val="00417736"/>
    <w:rsid w:val="0041780E"/>
    <w:rsid w:val="00417E1A"/>
    <w:rsid w:val="0042021F"/>
    <w:rsid w:val="0042044A"/>
    <w:rsid w:val="00420481"/>
    <w:rsid w:val="0042095F"/>
    <w:rsid w:val="00420FE5"/>
    <w:rsid w:val="00421055"/>
    <w:rsid w:val="0042113D"/>
    <w:rsid w:val="0042114E"/>
    <w:rsid w:val="00421227"/>
    <w:rsid w:val="00421498"/>
    <w:rsid w:val="0042163C"/>
    <w:rsid w:val="00422051"/>
    <w:rsid w:val="00422983"/>
    <w:rsid w:val="00422D37"/>
    <w:rsid w:val="00422E61"/>
    <w:rsid w:val="00423435"/>
    <w:rsid w:val="00423B88"/>
    <w:rsid w:val="00423E1D"/>
    <w:rsid w:val="00423F94"/>
    <w:rsid w:val="004241A7"/>
    <w:rsid w:val="004245B2"/>
    <w:rsid w:val="00424D1C"/>
    <w:rsid w:val="004252BF"/>
    <w:rsid w:val="00425373"/>
    <w:rsid w:val="0042675C"/>
    <w:rsid w:val="00426C1A"/>
    <w:rsid w:val="00426C24"/>
    <w:rsid w:val="00426EBE"/>
    <w:rsid w:val="00427AC8"/>
    <w:rsid w:val="004300AC"/>
    <w:rsid w:val="00430107"/>
    <w:rsid w:val="00430301"/>
    <w:rsid w:val="00430B0D"/>
    <w:rsid w:val="00431069"/>
    <w:rsid w:val="00431DB5"/>
    <w:rsid w:val="00431EDD"/>
    <w:rsid w:val="00432133"/>
    <w:rsid w:val="00432360"/>
    <w:rsid w:val="00432692"/>
    <w:rsid w:val="00432848"/>
    <w:rsid w:val="004329F5"/>
    <w:rsid w:val="00432A24"/>
    <w:rsid w:val="00432E00"/>
    <w:rsid w:val="00433796"/>
    <w:rsid w:val="00433909"/>
    <w:rsid w:val="00433A6A"/>
    <w:rsid w:val="00433E6D"/>
    <w:rsid w:val="004340C6"/>
    <w:rsid w:val="004345CE"/>
    <w:rsid w:val="00434766"/>
    <w:rsid w:val="00434B8E"/>
    <w:rsid w:val="00434F9E"/>
    <w:rsid w:val="004352CF"/>
    <w:rsid w:val="0043560C"/>
    <w:rsid w:val="00435D89"/>
    <w:rsid w:val="004360BD"/>
    <w:rsid w:val="0043622F"/>
    <w:rsid w:val="00436C04"/>
    <w:rsid w:val="004373DC"/>
    <w:rsid w:val="00437B02"/>
    <w:rsid w:val="00437CCF"/>
    <w:rsid w:val="00437DE7"/>
    <w:rsid w:val="00437F70"/>
    <w:rsid w:val="0044012E"/>
    <w:rsid w:val="00440239"/>
    <w:rsid w:val="00440439"/>
    <w:rsid w:val="00440A05"/>
    <w:rsid w:val="00440CFC"/>
    <w:rsid w:val="00440D07"/>
    <w:rsid w:val="004410D4"/>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58AA"/>
    <w:rsid w:val="004459BE"/>
    <w:rsid w:val="00445B43"/>
    <w:rsid w:val="00445EA2"/>
    <w:rsid w:val="004463DC"/>
    <w:rsid w:val="004463DD"/>
    <w:rsid w:val="0044664C"/>
    <w:rsid w:val="004466AD"/>
    <w:rsid w:val="00446701"/>
    <w:rsid w:val="00446E50"/>
    <w:rsid w:val="00447803"/>
    <w:rsid w:val="00447BC1"/>
    <w:rsid w:val="00447CE3"/>
    <w:rsid w:val="00447F0D"/>
    <w:rsid w:val="00447FF4"/>
    <w:rsid w:val="00450246"/>
    <w:rsid w:val="00450349"/>
    <w:rsid w:val="004503A2"/>
    <w:rsid w:val="0045088C"/>
    <w:rsid w:val="00450C00"/>
    <w:rsid w:val="00450C84"/>
    <w:rsid w:val="00451A38"/>
    <w:rsid w:val="00451ACA"/>
    <w:rsid w:val="00451ADC"/>
    <w:rsid w:val="0045219E"/>
    <w:rsid w:val="004524E3"/>
    <w:rsid w:val="004525E6"/>
    <w:rsid w:val="004525FA"/>
    <w:rsid w:val="00452B58"/>
    <w:rsid w:val="00452DCB"/>
    <w:rsid w:val="004532E9"/>
    <w:rsid w:val="004535AC"/>
    <w:rsid w:val="00453808"/>
    <w:rsid w:val="00453C31"/>
    <w:rsid w:val="00453D1D"/>
    <w:rsid w:val="00454653"/>
    <w:rsid w:val="004546FB"/>
    <w:rsid w:val="004549C3"/>
    <w:rsid w:val="00454E3A"/>
    <w:rsid w:val="00455112"/>
    <w:rsid w:val="00455606"/>
    <w:rsid w:val="00455AB3"/>
    <w:rsid w:val="00455C82"/>
    <w:rsid w:val="0045611C"/>
    <w:rsid w:val="0045667B"/>
    <w:rsid w:val="00456751"/>
    <w:rsid w:val="00456A7C"/>
    <w:rsid w:val="00456AF5"/>
    <w:rsid w:val="00456AF7"/>
    <w:rsid w:val="00456CD6"/>
    <w:rsid w:val="00457047"/>
    <w:rsid w:val="00457133"/>
    <w:rsid w:val="00457830"/>
    <w:rsid w:val="00457CD0"/>
    <w:rsid w:val="00457EEE"/>
    <w:rsid w:val="00460246"/>
    <w:rsid w:val="00460343"/>
    <w:rsid w:val="0046044D"/>
    <w:rsid w:val="00460AD3"/>
    <w:rsid w:val="0046106F"/>
    <w:rsid w:val="004610F0"/>
    <w:rsid w:val="004612F7"/>
    <w:rsid w:val="0046153B"/>
    <w:rsid w:val="0046177F"/>
    <w:rsid w:val="00461C36"/>
    <w:rsid w:val="00461D4A"/>
    <w:rsid w:val="00461EB1"/>
    <w:rsid w:val="00461EBD"/>
    <w:rsid w:val="0046231D"/>
    <w:rsid w:val="00462672"/>
    <w:rsid w:val="00462985"/>
    <w:rsid w:val="00462A10"/>
    <w:rsid w:val="00462C92"/>
    <w:rsid w:val="00462D0F"/>
    <w:rsid w:val="0046302F"/>
    <w:rsid w:val="00463284"/>
    <w:rsid w:val="00463D10"/>
    <w:rsid w:val="00463E7D"/>
    <w:rsid w:val="0046414F"/>
    <w:rsid w:val="00464A49"/>
    <w:rsid w:val="00464D03"/>
    <w:rsid w:val="00464D42"/>
    <w:rsid w:val="0046538D"/>
    <w:rsid w:val="0046550B"/>
    <w:rsid w:val="00465AF0"/>
    <w:rsid w:val="00465C78"/>
    <w:rsid w:val="00465FFC"/>
    <w:rsid w:val="00466468"/>
    <w:rsid w:val="00466864"/>
    <w:rsid w:val="00466E9B"/>
    <w:rsid w:val="00467AAF"/>
    <w:rsid w:val="00467B05"/>
    <w:rsid w:val="00470B67"/>
    <w:rsid w:val="00470D83"/>
    <w:rsid w:val="004710C0"/>
    <w:rsid w:val="0047121B"/>
    <w:rsid w:val="00471377"/>
    <w:rsid w:val="004713F0"/>
    <w:rsid w:val="00471731"/>
    <w:rsid w:val="00471B42"/>
    <w:rsid w:val="004720D6"/>
    <w:rsid w:val="0047224D"/>
    <w:rsid w:val="00472BF7"/>
    <w:rsid w:val="00472F0F"/>
    <w:rsid w:val="004735C9"/>
    <w:rsid w:val="0047362F"/>
    <w:rsid w:val="00474037"/>
    <w:rsid w:val="0047416F"/>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606"/>
    <w:rsid w:val="00477B14"/>
    <w:rsid w:val="00477C01"/>
    <w:rsid w:val="00477CB0"/>
    <w:rsid w:val="004800CB"/>
    <w:rsid w:val="00480447"/>
    <w:rsid w:val="00480560"/>
    <w:rsid w:val="004807F1"/>
    <w:rsid w:val="00481174"/>
    <w:rsid w:val="00481301"/>
    <w:rsid w:val="00481742"/>
    <w:rsid w:val="004820D0"/>
    <w:rsid w:val="0048219E"/>
    <w:rsid w:val="004823D6"/>
    <w:rsid w:val="004824EE"/>
    <w:rsid w:val="00482E43"/>
    <w:rsid w:val="004836D9"/>
    <w:rsid w:val="004838AF"/>
    <w:rsid w:val="00483A49"/>
    <w:rsid w:val="00483D0D"/>
    <w:rsid w:val="00483D81"/>
    <w:rsid w:val="00483DF7"/>
    <w:rsid w:val="00483E9A"/>
    <w:rsid w:val="00484056"/>
    <w:rsid w:val="00484128"/>
    <w:rsid w:val="00484361"/>
    <w:rsid w:val="004844C5"/>
    <w:rsid w:val="00484CDE"/>
    <w:rsid w:val="00484D1E"/>
    <w:rsid w:val="00484E0A"/>
    <w:rsid w:val="00484F9C"/>
    <w:rsid w:val="004851AF"/>
    <w:rsid w:val="00485245"/>
    <w:rsid w:val="00485303"/>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EF"/>
    <w:rsid w:val="004909B5"/>
    <w:rsid w:val="00490AE9"/>
    <w:rsid w:val="00490B2A"/>
    <w:rsid w:val="00490CE9"/>
    <w:rsid w:val="00491BAA"/>
    <w:rsid w:val="00491C68"/>
    <w:rsid w:val="00491E4F"/>
    <w:rsid w:val="004928AB"/>
    <w:rsid w:val="00492F91"/>
    <w:rsid w:val="00493377"/>
    <w:rsid w:val="0049347E"/>
    <w:rsid w:val="0049359B"/>
    <w:rsid w:val="00493614"/>
    <w:rsid w:val="004937BF"/>
    <w:rsid w:val="00494109"/>
    <w:rsid w:val="004946FE"/>
    <w:rsid w:val="004948F6"/>
    <w:rsid w:val="004949F0"/>
    <w:rsid w:val="00494A20"/>
    <w:rsid w:val="00494B54"/>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97864"/>
    <w:rsid w:val="004A013C"/>
    <w:rsid w:val="004A0185"/>
    <w:rsid w:val="004A01AD"/>
    <w:rsid w:val="004A05DA"/>
    <w:rsid w:val="004A0840"/>
    <w:rsid w:val="004A1DF6"/>
    <w:rsid w:val="004A1F4F"/>
    <w:rsid w:val="004A26A7"/>
    <w:rsid w:val="004A2A0E"/>
    <w:rsid w:val="004A2A25"/>
    <w:rsid w:val="004A2D69"/>
    <w:rsid w:val="004A3026"/>
    <w:rsid w:val="004A30D7"/>
    <w:rsid w:val="004A3198"/>
    <w:rsid w:val="004A3698"/>
    <w:rsid w:val="004A37BA"/>
    <w:rsid w:val="004A382D"/>
    <w:rsid w:val="004A3A53"/>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7032"/>
    <w:rsid w:val="004A7123"/>
    <w:rsid w:val="004A74D0"/>
    <w:rsid w:val="004A7BDF"/>
    <w:rsid w:val="004A7E83"/>
    <w:rsid w:val="004B021B"/>
    <w:rsid w:val="004B04DE"/>
    <w:rsid w:val="004B0E76"/>
    <w:rsid w:val="004B11A7"/>
    <w:rsid w:val="004B1371"/>
    <w:rsid w:val="004B15DB"/>
    <w:rsid w:val="004B2265"/>
    <w:rsid w:val="004B232F"/>
    <w:rsid w:val="004B271F"/>
    <w:rsid w:val="004B2734"/>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BED"/>
    <w:rsid w:val="004B5D27"/>
    <w:rsid w:val="004B5F60"/>
    <w:rsid w:val="004B61E0"/>
    <w:rsid w:val="004B687E"/>
    <w:rsid w:val="004B69D6"/>
    <w:rsid w:val="004B6E17"/>
    <w:rsid w:val="004B77D1"/>
    <w:rsid w:val="004B7A0C"/>
    <w:rsid w:val="004B7A21"/>
    <w:rsid w:val="004B7A77"/>
    <w:rsid w:val="004C00B6"/>
    <w:rsid w:val="004C01BE"/>
    <w:rsid w:val="004C01FF"/>
    <w:rsid w:val="004C0835"/>
    <w:rsid w:val="004C0E96"/>
    <w:rsid w:val="004C0F29"/>
    <w:rsid w:val="004C12C0"/>
    <w:rsid w:val="004C12F3"/>
    <w:rsid w:val="004C1525"/>
    <w:rsid w:val="004C19B8"/>
    <w:rsid w:val="004C1C1B"/>
    <w:rsid w:val="004C1FD0"/>
    <w:rsid w:val="004C2BE2"/>
    <w:rsid w:val="004C2E70"/>
    <w:rsid w:val="004C36C4"/>
    <w:rsid w:val="004C377F"/>
    <w:rsid w:val="004C3C3E"/>
    <w:rsid w:val="004C3CBF"/>
    <w:rsid w:val="004C3FE9"/>
    <w:rsid w:val="004C4389"/>
    <w:rsid w:val="004C4732"/>
    <w:rsid w:val="004C475D"/>
    <w:rsid w:val="004C4A76"/>
    <w:rsid w:val="004C54B6"/>
    <w:rsid w:val="004C5536"/>
    <w:rsid w:val="004C5AB2"/>
    <w:rsid w:val="004C5AE1"/>
    <w:rsid w:val="004C60D1"/>
    <w:rsid w:val="004C654C"/>
    <w:rsid w:val="004C658C"/>
    <w:rsid w:val="004C65F6"/>
    <w:rsid w:val="004C68E4"/>
    <w:rsid w:val="004C6983"/>
    <w:rsid w:val="004C6F9D"/>
    <w:rsid w:val="004C7235"/>
    <w:rsid w:val="004C73A5"/>
    <w:rsid w:val="004C7901"/>
    <w:rsid w:val="004C797C"/>
    <w:rsid w:val="004C7E2B"/>
    <w:rsid w:val="004D02E2"/>
    <w:rsid w:val="004D057E"/>
    <w:rsid w:val="004D0859"/>
    <w:rsid w:val="004D0961"/>
    <w:rsid w:val="004D0963"/>
    <w:rsid w:val="004D0FAD"/>
    <w:rsid w:val="004D0FFA"/>
    <w:rsid w:val="004D1299"/>
    <w:rsid w:val="004D1853"/>
    <w:rsid w:val="004D1904"/>
    <w:rsid w:val="004D1C8B"/>
    <w:rsid w:val="004D1E12"/>
    <w:rsid w:val="004D2A56"/>
    <w:rsid w:val="004D2DB2"/>
    <w:rsid w:val="004D35AD"/>
    <w:rsid w:val="004D3C47"/>
    <w:rsid w:val="004D3E8A"/>
    <w:rsid w:val="004D3F29"/>
    <w:rsid w:val="004D40E4"/>
    <w:rsid w:val="004D4459"/>
    <w:rsid w:val="004D476D"/>
    <w:rsid w:val="004D52A2"/>
    <w:rsid w:val="004D5552"/>
    <w:rsid w:val="004D5803"/>
    <w:rsid w:val="004D58F7"/>
    <w:rsid w:val="004D6111"/>
    <w:rsid w:val="004D66C1"/>
    <w:rsid w:val="004D68B6"/>
    <w:rsid w:val="004D6A53"/>
    <w:rsid w:val="004D6CEF"/>
    <w:rsid w:val="004D73BE"/>
    <w:rsid w:val="004D75B2"/>
    <w:rsid w:val="004D7702"/>
    <w:rsid w:val="004D7C14"/>
    <w:rsid w:val="004E0487"/>
    <w:rsid w:val="004E0554"/>
    <w:rsid w:val="004E097A"/>
    <w:rsid w:val="004E09CD"/>
    <w:rsid w:val="004E19A6"/>
    <w:rsid w:val="004E1E56"/>
    <w:rsid w:val="004E275F"/>
    <w:rsid w:val="004E27EC"/>
    <w:rsid w:val="004E30DA"/>
    <w:rsid w:val="004E324C"/>
    <w:rsid w:val="004E3693"/>
    <w:rsid w:val="004E3A0E"/>
    <w:rsid w:val="004E41FA"/>
    <w:rsid w:val="004E497B"/>
    <w:rsid w:val="004E4B8A"/>
    <w:rsid w:val="004E4BBC"/>
    <w:rsid w:val="004E4CC3"/>
    <w:rsid w:val="004E4FDD"/>
    <w:rsid w:val="004E5244"/>
    <w:rsid w:val="004E587D"/>
    <w:rsid w:val="004E6442"/>
    <w:rsid w:val="004E6674"/>
    <w:rsid w:val="004E6749"/>
    <w:rsid w:val="004E6864"/>
    <w:rsid w:val="004E6A7A"/>
    <w:rsid w:val="004E6C94"/>
    <w:rsid w:val="004E6D0B"/>
    <w:rsid w:val="004E73F2"/>
    <w:rsid w:val="004E7AA8"/>
    <w:rsid w:val="004E7B9E"/>
    <w:rsid w:val="004E7FA9"/>
    <w:rsid w:val="004F06EA"/>
    <w:rsid w:val="004F0831"/>
    <w:rsid w:val="004F087B"/>
    <w:rsid w:val="004F087E"/>
    <w:rsid w:val="004F0AD0"/>
    <w:rsid w:val="004F0FE9"/>
    <w:rsid w:val="004F2190"/>
    <w:rsid w:val="004F24CF"/>
    <w:rsid w:val="004F27CF"/>
    <w:rsid w:val="004F29F7"/>
    <w:rsid w:val="004F2C4C"/>
    <w:rsid w:val="004F322E"/>
    <w:rsid w:val="004F336F"/>
    <w:rsid w:val="004F37D6"/>
    <w:rsid w:val="004F3AA1"/>
    <w:rsid w:val="004F3B42"/>
    <w:rsid w:val="004F3C7C"/>
    <w:rsid w:val="004F3D50"/>
    <w:rsid w:val="004F3D93"/>
    <w:rsid w:val="004F4146"/>
    <w:rsid w:val="004F41C9"/>
    <w:rsid w:val="004F4493"/>
    <w:rsid w:val="004F4710"/>
    <w:rsid w:val="004F4A78"/>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95"/>
    <w:rsid w:val="004F76E2"/>
    <w:rsid w:val="004F7A7A"/>
    <w:rsid w:val="004F7AD1"/>
    <w:rsid w:val="004F7B2D"/>
    <w:rsid w:val="004F7B7C"/>
    <w:rsid w:val="004F7BA9"/>
    <w:rsid w:val="004F7DD9"/>
    <w:rsid w:val="004F7E25"/>
    <w:rsid w:val="00500316"/>
    <w:rsid w:val="00500A6F"/>
    <w:rsid w:val="00500AC9"/>
    <w:rsid w:val="00500AFE"/>
    <w:rsid w:val="00501330"/>
    <w:rsid w:val="00501548"/>
    <w:rsid w:val="0050158D"/>
    <w:rsid w:val="00501846"/>
    <w:rsid w:val="00501A30"/>
    <w:rsid w:val="00501BBE"/>
    <w:rsid w:val="00501F73"/>
    <w:rsid w:val="0050206E"/>
    <w:rsid w:val="005020E8"/>
    <w:rsid w:val="00502519"/>
    <w:rsid w:val="00502637"/>
    <w:rsid w:val="00502829"/>
    <w:rsid w:val="00502FEB"/>
    <w:rsid w:val="00503339"/>
    <w:rsid w:val="0050345B"/>
    <w:rsid w:val="00503B2A"/>
    <w:rsid w:val="0050403A"/>
    <w:rsid w:val="00504C66"/>
    <w:rsid w:val="00505788"/>
    <w:rsid w:val="00505A8D"/>
    <w:rsid w:val="00505AFE"/>
    <w:rsid w:val="00505B3F"/>
    <w:rsid w:val="00505C32"/>
    <w:rsid w:val="00505D8F"/>
    <w:rsid w:val="00506459"/>
    <w:rsid w:val="005068F8"/>
    <w:rsid w:val="00506A9B"/>
    <w:rsid w:val="00506BB3"/>
    <w:rsid w:val="00506C2D"/>
    <w:rsid w:val="00507583"/>
    <w:rsid w:val="005076D6"/>
    <w:rsid w:val="00507BAF"/>
    <w:rsid w:val="00507D0E"/>
    <w:rsid w:val="00507ED9"/>
    <w:rsid w:val="0051022F"/>
    <w:rsid w:val="00510902"/>
    <w:rsid w:val="00510999"/>
    <w:rsid w:val="00510DDC"/>
    <w:rsid w:val="0051106C"/>
    <w:rsid w:val="005110D1"/>
    <w:rsid w:val="0051137F"/>
    <w:rsid w:val="005113CE"/>
    <w:rsid w:val="0051156F"/>
    <w:rsid w:val="005115CB"/>
    <w:rsid w:val="005115D6"/>
    <w:rsid w:val="0051169B"/>
    <w:rsid w:val="00511AD0"/>
    <w:rsid w:val="00511B31"/>
    <w:rsid w:val="00511CA4"/>
    <w:rsid w:val="00511DB2"/>
    <w:rsid w:val="00512182"/>
    <w:rsid w:val="00512408"/>
    <w:rsid w:val="005124CA"/>
    <w:rsid w:val="00512A70"/>
    <w:rsid w:val="00512AC1"/>
    <w:rsid w:val="00512BDD"/>
    <w:rsid w:val="00512C7F"/>
    <w:rsid w:val="00512D48"/>
    <w:rsid w:val="00512E31"/>
    <w:rsid w:val="00512E56"/>
    <w:rsid w:val="00512FBE"/>
    <w:rsid w:val="005137EA"/>
    <w:rsid w:val="00513AF1"/>
    <w:rsid w:val="005140C2"/>
    <w:rsid w:val="00514ACD"/>
    <w:rsid w:val="00514EB8"/>
    <w:rsid w:val="00515035"/>
    <w:rsid w:val="0051511B"/>
    <w:rsid w:val="0051594B"/>
    <w:rsid w:val="00515DAB"/>
    <w:rsid w:val="005160BB"/>
    <w:rsid w:val="005163E6"/>
    <w:rsid w:val="0051665E"/>
    <w:rsid w:val="0051673C"/>
    <w:rsid w:val="00516D7B"/>
    <w:rsid w:val="0051762D"/>
    <w:rsid w:val="005178BF"/>
    <w:rsid w:val="00517E9F"/>
    <w:rsid w:val="0052014E"/>
    <w:rsid w:val="00520969"/>
    <w:rsid w:val="00520BDC"/>
    <w:rsid w:val="00521A1B"/>
    <w:rsid w:val="00521B0E"/>
    <w:rsid w:val="00521D36"/>
    <w:rsid w:val="005224BE"/>
    <w:rsid w:val="0052255A"/>
    <w:rsid w:val="005228C0"/>
    <w:rsid w:val="005229C7"/>
    <w:rsid w:val="00522C30"/>
    <w:rsid w:val="00523466"/>
    <w:rsid w:val="00523DD2"/>
    <w:rsid w:val="00523E1B"/>
    <w:rsid w:val="00523F10"/>
    <w:rsid w:val="005242AF"/>
    <w:rsid w:val="00524A74"/>
    <w:rsid w:val="00524CB1"/>
    <w:rsid w:val="0052514B"/>
    <w:rsid w:val="00525203"/>
    <w:rsid w:val="0052539D"/>
    <w:rsid w:val="00525833"/>
    <w:rsid w:val="00526012"/>
    <w:rsid w:val="005265AA"/>
    <w:rsid w:val="005265BE"/>
    <w:rsid w:val="00526ADF"/>
    <w:rsid w:val="00526C75"/>
    <w:rsid w:val="00526D21"/>
    <w:rsid w:val="00526D3E"/>
    <w:rsid w:val="00526EC5"/>
    <w:rsid w:val="00526F20"/>
    <w:rsid w:val="005271CF"/>
    <w:rsid w:val="0052724C"/>
    <w:rsid w:val="00527433"/>
    <w:rsid w:val="00527593"/>
    <w:rsid w:val="005279BD"/>
    <w:rsid w:val="005279F6"/>
    <w:rsid w:val="00527ADA"/>
    <w:rsid w:val="00527EF8"/>
    <w:rsid w:val="00527FC5"/>
    <w:rsid w:val="00530086"/>
    <w:rsid w:val="005304F9"/>
    <w:rsid w:val="00530540"/>
    <w:rsid w:val="005309B2"/>
    <w:rsid w:val="00530A79"/>
    <w:rsid w:val="0053106B"/>
    <w:rsid w:val="00531682"/>
    <w:rsid w:val="00531999"/>
    <w:rsid w:val="00531B1D"/>
    <w:rsid w:val="00531D78"/>
    <w:rsid w:val="00532013"/>
    <w:rsid w:val="005320AD"/>
    <w:rsid w:val="00532607"/>
    <w:rsid w:val="0053270E"/>
    <w:rsid w:val="00532891"/>
    <w:rsid w:val="00532C20"/>
    <w:rsid w:val="00532C42"/>
    <w:rsid w:val="00532CC2"/>
    <w:rsid w:val="00532FDE"/>
    <w:rsid w:val="00533439"/>
    <w:rsid w:val="005338B8"/>
    <w:rsid w:val="00533A50"/>
    <w:rsid w:val="00534502"/>
    <w:rsid w:val="005347F8"/>
    <w:rsid w:val="005348DE"/>
    <w:rsid w:val="00534A0D"/>
    <w:rsid w:val="00535402"/>
    <w:rsid w:val="00535471"/>
    <w:rsid w:val="0053592B"/>
    <w:rsid w:val="00535FD4"/>
    <w:rsid w:val="005360D4"/>
    <w:rsid w:val="0053651E"/>
    <w:rsid w:val="005366D5"/>
    <w:rsid w:val="0053676B"/>
    <w:rsid w:val="00536808"/>
    <w:rsid w:val="005368C6"/>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F2"/>
    <w:rsid w:val="00541F93"/>
    <w:rsid w:val="00542251"/>
    <w:rsid w:val="005427F3"/>
    <w:rsid w:val="00543381"/>
    <w:rsid w:val="0054369A"/>
    <w:rsid w:val="00543778"/>
    <w:rsid w:val="00543988"/>
    <w:rsid w:val="00544030"/>
    <w:rsid w:val="00544235"/>
    <w:rsid w:val="005442B8"/>
    <w:rsid w:val="00544665"/>
    <w:rsid w:val="00544757"/>
    <w:rsid w:val="00545112"/>
    <w:rsid w:val="00545386"/>
    <w:rsid w:val="005456D0"/>
    <w:rsid w:val="00545857"/>
    <w:rsid w:val="00545990"/>
    <w:rsid w:val="00546014"/>
    <w:rsid w:val="00546355"/>
    <w:rsid w:val="0054665E"/>
    <w:rsid w:val="00546ADB"/>
    <w:rsid w:val="00546F22"/>
    <w:rsid w:val="00546F8B"/>
    <w:rsid w:val="0054779C"/>
    <w:rsid w:val="00547983"/>
    <w:rsid w:val="00547AD7"/>
    <w:rsid w:val="00547CF0"/>
    <w:rsid w:val="005500C8"/>
    <w:rsid w:val="00550147"/>
    <w:rsid w:val="0055022A"/>
    <w:rsid w:val="005502A8"/>
    <w:rsid w:val="00550916"/>
    <w:rsid w:val="00550998"/>
    <w:rsid w:val="00550B76"/>
    <w:rsid w:val="00550DE3"/>
    <w:rsid w:val="00551A4A"/>
    <w:rsid w:val="00551A78"/>
    <w:rsid w:val="005520BB"/>
    <w:rsid w:val="005521E0"/>
    <w:rsid w:val="00552AEE"/>
    <w:rsid w:val="00552E27"/>
    <w:rsid w:val="0055316D"/>
    <w:rsid w:val="00553440"/>
    <w:rsid w:val="00553491"/>
    <w:rsid w:val="005535D8"/>
    <w:rsid w:val="00553793"/>
    <w:rsid w:val="00553A6E"/>
    <w:rsid w:val="005545BB"/>
    <w:rsid w:val="00554D35"/>
    <w:rsid w:val="00554F74"/>
    <w:rsid w:val="005550E8"/>
    <w:rsid w:val="0055511E"/>
    <w:rsid w:val="00555371"/>
    <w:rsid w:val="0055544E"/>
    <w:rsid w:val="00555954"/>
    <w:rsid w:val="00555FCC"/>
    <w:rsid w:val="005563B1"/>
    <w:rsid w:val="00556610"/>
    <w:rsid w:val="0055692C"/>
    <w:rsid w:val="005569A9"/>
    <w:rsid w:val="00556A82"/>
    <w:rsid w:val="00557BAA"/>
    <w:rsid w:val="00557EF8"/>
    <w:rsid w:val="00560412"/>
    <w:rsid w:val="00560510"/>
    <w:rsid w:val="0056069E"/>
    <w:rsid w:val="0056070F"/>
    <w:rsid w:val="005607C7"/>
    <w:rsid w:val="00560B26"/>
    <w:rsid w:val="00560CF2"/>
    <w:rsid w:val="00560F67"/>
    <w:rsid w:val="00560FBD"/>
    <w:rsid w:val="00561086"/>
    <w:rsid w:val="00561605"/>
    <w:rsid w:val="00561696"/>
    <w:rsid w:val="00561A70"/>
    <w:rsid w:val="00561A9D"/>
    <w:rsid w:val="00561AD5"/>
    <w:rsid w:val="00561D96"/>
    <w:rsid w:val="00561F51"/>
    <w:rsid w:val="005623C7"/>
    <w:rsid w:val="005626EA"/>
    <w:rsid w:val="005629B6"/>
    <w:rsid w:val="00562F48"/>
    <w:rsid w:val="005630B0"/>
    <w:rsid w:val="00563314"/>
    <w:rsid w:val="0056398C"/>
    <w:rsid w:val="00563A78"/>
    <w:rsid w:val="00563B43"/>
    <w:rsid w:val="005640C5"/>
    <w:rsid w:val="005642F2"/>
    <w:rsid w:val="0056440A"/>
    <w:rsid w:val="00564569"/>
    <w:rsid w:val="005645DA"/>
    <w:rsid w:val="005646BC"/>
    <w:rsid w:val="0056470D"/>
    <w:rsid w:val="005648BF"/>
    <w:rsid w:val="005648E9"/>
    <w:rsid w:val="00564AE5"/>
    <w:rsid w:val="00564EC5"/>
    <w:rsid w:val="00565625"/>
    <w:rsid w:val="00565821"/>
    <w:rsid w:val="00565959"/>
    <w:rsid w:val="00565C36"/>
    <w:rsid w:val="00565C47"/>
    <w:rsid w:val="00565EAA"/>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679"/>
    <w:rsid w:val="005726A1"/>
    <w:rsid w:val="00572775"/>
    <w:rsid w:val="00572AF6"/>
    <w:rsid w:val="00572F5F"/>
    <w:rsid w:val="005731BD"/>
    <w:rsid w:val="005733CF"/>
    <w:rsid w:val="00574813"/>
    <w:rsid w:val="005748FB"/>
    <w:rsid w:val="00574D67"/>
    <w:rsid w:val="00575363"/>
    <w:rsid w:val="005755AC"/>
    <w:rsid w:val="00575610"/>
    <w:rsid w:val="005756F0"/>
    <w:rsid w:val="00575AE5"/>
    <w:rsid w:val="00575CDC"/>
    <w:rsid w:val="00575DCB"/>
    <w:rsid w:val="00575E82"/>
    <w:rsid w:val="00575F09"/>
    <w:rsid w:val="00576A27"/>
    <w:rsid w:val="00576D33"/>
    <w:rsid w:val="00576D43"/>
    <w:rsid w:val="00576D68"/>
    <w:rsid w:val="00576E62"/>
    <w:rsid w:val="00576FB2"/>
    <w:rsid w:val="00580071"/>
    <w:rsid w:val="00580258"/>
    <w:rsid w:val="005803EC"/>
    <w:rsid w:val="005806C3"/>
    <w:rsid w:val="00580ABE"/>
    <w:rsid w:val="00580FEE"/>
    <w:rsid w:val="005813F8"/>
    <w:rsid w:val="005814C3"/>
    <w:rsid w:val="00581AFA"/>
    <w:rsid w:val="00581CDC"/>
    <w:rsid w:val="0058208A"/>
    <w:rsid w:val="0058213D"/>
    <w:rsid w:val="005826E1"/>
    <w:rsid w:val="00582809"/>
    <w:rsid w:val="00582819"/>
    <w:rsid w:val="00582A83"/>
    <w:rsid w:val="00582D84"/>
    <w:rsid w:val="005835B6"/>
    <w:rsid w:val="0058399E"/>
    <w:rsid w:val="00583EAC"/>
    <w:rsid w:val="00583F0C"/>
    <w:rsid w:val="00583F89"/>
    <w:rsid w:val="005842D2"/>
    <w:rsid w:val="00584354"/>
    <w:rsid w:val="00584406"/>
    <w:rsid w:val="005848F2"/>
    <w:rsid w:val="00584D65"/>
    <w:rsid w:val="00585063"/>
    <w:rsid w:val="00585648"/>
    <w:rsid w:val="005856F5"/>
    <w:rsid w:val="00585A03"/>
    <w:rsid w:val="00585ABB"/>
    <w:rsid w:val="00585F09"/>
    <w:rsid w:val="00585FF8"/>
    <w:rsid w:val="005862E6"/>
    <w:rsid w:val="00586666"/>
    <w:rsid w:val="00586706"/>
    <w:rsid w:val="00586CA1"/>
    <w:rsid w:val="0058709F"/>
    <w:rsid w:val="0058775E"/>
    <w:rsid w:val="00587FAE"/>
    <w:rsid w:val="0059026E"/>
    <w:rsid w:val="005907D5"/>
    <w:rsid w:val="0059087D"/>
    <w:rsid w:val="005908E5"/>
    <w:rsid w:val="0059099D"/>
    <w:rsid w:val="00590ECA"/>
    <w:rsid w:val="005913D1"/>
    <w:rsid w:val="0059141E"/>
    <w:rsid w:val="00591524"/>
    <w:rsid w:val="00591D51"/>
    <w:rsid w:val="00591DDC"/>
    <w:rsid w:val="005921F6"/>
    <w:rsid w:val="005921F9"/>
    <w:rsid w:val="005924B2"/>
    <w:rsid w:val="0059264E"/>
    <w:rsid w:val="00593A72"/>
    <w:rsid w:val="00593F9B"/>
    <w:rsid w:val="00593FA4"/>
    <w:rsid w:val="00594011"/>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0AC"/>
    <w:rsid w:val="005A012A"/>
    <w:rsid w:val="005A0222"/>
    <w:rsid w:val="005A039A"/>
    <w:rsid w:val="005A0501"/>
    <w:rsid w:val="005A0A53"/>
    <w:rsid w:val="005A0E02"/>
    <w:rsid w:val="005A1C91"/>
    <w:rsid w:val="005A232E"/>
    <w:rsid w:val="005A233F"/>
    <w:rsid w:val="005A2974"/>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B92"/>
    <w:rsid w:val="005A4D54"/>
    <w:rsid w:val="005A5302"/>
    <w:rsid w:val="005A53AB"/>
    <w:rsid w:val="005A597F"/>
    <w:rsid w:val="005A5997"/>
    <w:rsid w:val="005A5CE4"/>
    <w:rsid w:val="005A6573"/>
    <w:rsid w:val="005A693F"/>
    <w:rsid w:val="005A6963"/>
    <w:rsid w:val="005A72FB"/>
    <w:rsid w:val="005A759A"/>
    <w:rsid w:val="005A7F6F"/>
    <w:rsid w:val="005B0336"/>
    <w:rsid w:val="005B0562"/>
    <w:rsid w:val="005B0883"/>
    <w:rsid w:val="005B0F5D"/>
    <w:rsid w:val="005B121A"/>
    <w:rsid w:val="005B12C0"/>
    <w:rsid w:val="005B16A7"/>
    <w:rsid w:val="005B19CA"/>
    <w:rsid w:val="005B1B5D"/>
    <w:rsid w:val="005B1BA7"/>
    <w:rsid w:val="005B1D9B"/>
    <w:rsid w:val="005B1F19"/>
    <w:rsid w:val="005B24EE"/>
    <w:rsid w:val="005B2778"/>
    <w:rsid w:val="005B27A8"/>
    <w:rsid w:val="005B2984"/>
    <w:rsid w:val="005B2ED7"/>
    <w:rsid w:val="005B3013"/>
    <w:rsid w:val="005B335D"/>
    <w:rsid w:val="005B33F4"/>
    <w:rsid w:val="005B3431"/>
    <w:rsid w:val="005B3B75"/>
    <w:rsid w:val="005B3BC0"/>
    <w:rsid w:val="005B47E1"/>
    <w:rsid w:val="005B4D54"/>
    <w:rsid w:val="005B4D98"/>
    <w:rsid w:val="005B510E"/>
    <w:rsid w:val="005B5170"/>
    <w:rsid w:val="005B55EB"/>
    <w:rsid w:val="005B58DB"/>
    <w:rsid w:val="005B5D09"/>
    <w:rsid w:val="005B6439"/>
    <w:rsid w:val="005B6F58"/>
    <w:rsid w:val="005B6FA7"/>
    <w:rsid w:val="005B7547"/>
    <w:rsid w:val="005B7778"/>
    <w:rsid w:val="005B7859"/>
    <w:rsid w:val="005B7AA7"/>
    <w:rsid w:val="005B7BA7"/>
    <w:rsid w:val="005B7C70"/>
    <w:rsid w:val="005B7F02"/>
    <w:rsid w:val="005C019E"/>
    <w:rsid w:val="005C0337"/>
    <w:rsid w:val="005C05EA"/>
    <w:rsid w:val="005C080B"/>
    <w:rsid w:val="005C0D2E"/>
    <w:rsid w:val="005C245E"/>
    <w:rsid w:val="005C25A7"/>
    <w:rsid w:val="005C286F"/>
    <w:rsid w:val="005C306F"/>
    <w:rsid w:val="005C344A"/>
    <w:rsid w:val="005C35A0"/>
    <w:rsid w:val="005C38B5"/>
    <w:rsid w:val="005C3DD3"/>
    <w:rsid w:val="005C456E"/>
    <w:rsid w:val="005C47F7"/>
    <w:rsid w:val="005C504D"/>
    <w:rsid w:val="005C572A"/>
    <w:rsid w:val="005C5A44"/>
    <w:rsid w:val="005C5D37"/>
    <w:rsid w:val="005C6357"/>
    <w:rsid w:val="005C65CB"/>
    <w:rsid w:val="005C65DD"/>
    <w:rsid w:val="005C6641"/>
    <w:rsid w:val="005C69F4"/>
    <w:rsid w:val="005C6C28"/>
    <w:rsid w:val="005C7026"/>
    <w:rsid w:val="005D0922"/>
    <w:rsid w:val="005D0ECC"/>
    <w:rsid w:val="005D1339"/>
    <w:rsid w:val="005D181D"/>
    <w:rsid w:val="005D18B2"/>
    <w:rsid w:val="005D295E"/>
    <w:rsid w:val="005D2CEC"/>
    <w:rsid w:val="005D2D36"/>
    <w:rsid w:val="005D2FB4"/>
    <w:rsid w:val="005D310B"/>
    <w:rsid w:val="005D318C"/>
    <w:rsid w:val="005D3427"/>
    <w:rsid w:val="005D385B"/>
    <w:rsid w:val="005D397C"/>
    <w:rsid w:val="005D39DA"/>
    <w:rsid w:val="005D41A3"/>
    <w:rsid w:val="005D47C0"/>
    <w:rsid w:val="005D47C6"/>
    <w:rsid w:val="005D4A73"/>
    <w:rsid w:val="005D4C5D"/>
    <w:rsid w:val="005D4E68"/>
    <w:rsid w:val="005D4F4D"/>
    <w:rsid w:val="005D518C"/>
    <w:rsid w:val="005D528D"/>
    <w:rsid w:val="005D62A3"/>
    <w:rsid w:val="005D664A"/>
    <w:rsid w:val="005D6814"/>
    <w:rsid w:val="005D6C0B"/>
    <w:rsid w:val="005D6EDA"/>
    <w:rsid w:val="005D704B"/>
    <w:rsid w:val="005D70D2"/>
    <w:rsid w:val="005D74E6"/>
    <w:rsid w:val="005D7700"/>
    <w:rsid w:val="005E090A"/>
    <w:rsid w:val="005E0964"/>
    <w:rsid w:val="005E0DB8"/>
    <w:rsid w:val="005E1769"/>
    <w:rsid w:val="005E1888"/>
    <w:rsid w:val="005E1B4D"/>
    <w:rsid w:val="005E1E12"/>
    <w:rsid w:val="005E2122"/>
    <w:rsid w:val="005E29E6"/>
    <w:rsid w:val="005E2EAE"/>
    <w:rsid w:val="005E3033"/>
    <w:rsid w:val="005E314E"/>
    <w:rsid w:val="005E315F"/>
    <w:rsid w:val="005E31D9"/>
    <w:rsid w:val="005E32C8"/>
    <w:rsid w:val="005E3556"/>
    <w:rsid w:val="005E373E"/>
    <w:rsid w:val="005E38B5"/>
    <w:rsid w:val="005E3C48"/>
    <w:rsid w:val="005E3DE0"/>
    <w:rsid w:val="005E4304"/>
    <w:rsid w:val="005E4369"/>
    <w:rsid w:val="005E4464"/>
    <w:rsid w:val="005E4643"/>
    <w:rsid w:val="005E468B"/>
    <w:rsid w:val="005E46B4"/>
    <w:rsid w:val="005E4850"/>
    <w:rsid w:val="005E4A42"/>
    <w:rsid w:val="005E502E"/>
    <w:rsid w:val="005E5697"/>
    <w:rsid w:val="005E59E7"/>
    <w:rsid w:val="005E5D00"/>
    <w:rsid w:val="005E5FCB"/>
    <w:rsid w:val="005E60CF"/>
    <w:rsid w:val="005E610D"/>
    <w:rsid w:val="005E647F"/>
    <w:rsid w:val="005E67EF"/>
    <w:rsid w:val="005E73BF"/>
    <w:rsid w:val="005E7488"/>
    <w:rsid w:val="005E74F5"/>
    <w:rsid w:val="005E7649"/>
    <w:rsid w:val="005E7D2D"/>
    <w:rsid w:val="005F0DE3"/>
    <w:rsid w:val="005F0ED2"/>
    <w:rsid w:val="005F0F67"/>
    <w:rsid w:val="005F1003"/>
    <w:rsid w:val="005F10EA"/>
    <w:rsid w:val="005F13AA"/>
    <w:rsid w:val="005F14C2"/>
    <w:rsid w:val="005F1567"/>
    <w:rsid w:val="005F1F0C"/>
    <w:rsid w:val="005F20D2"/>
    <w:rsid w:val="005F232E"/>
    <w:rsid w:val="005F2CFF"/>
    <w:rsid w:val="005F2D67"/>
    <w:rsid w:val="005F2D77"/>
    <w:rsid w:val="005F2FED"/>
    <w:rsid w:val="005F3618"/>
    <w:rsid w:val="005F3627"/>
    <w:rsid w:val="005F36A7"/>
    <w:rsid w:val="005F3CA6"/>
    <w:rsid w:val="005F3E0E"/>
    <w:rsid w:val="005F410A"/>
    <w:rsid w:val="005F4168"/>
    <w:rsid w:val="005F4539"/>
    <w:rsid w:val="005F5282"/>
    <w:rsid w:val="005F54FB"/>
    <w:rsid w:val="005F5653"/>
    <w:rsid w:val="005F5B26"/>
    <w:rsid w:val="005F5C1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23B"/>
    <w:rsid w:val="0060230A"/>
    <w:rsid w:val="00602761"/>
    <w:rsid w:val="00602BA0"/>
    <w:rsid w:val="00602D58"/>
    <w:rsid w:val="00602FFC"/>
    <w:rsid w:val="006036AA"/>
    <w:rsid w:val="006039A3"/>
    <w:rsid w:val="0060444E"/>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A"/>
    <w:rsid w:val="00605CAF"/>
    <w:rsid w:val="00605F4E"/>
    <w:rsid w:val="00606581"/>
    <w:rsid w:val="00606BEA"/>
    <w:rsid w:val="00607090"/>
    <w:rsid w:val="006077B1"/>
    <w:rsid w:val="00607859"/>
    <w:rsid w:val="00607A7B"/>
    <w:rsid w:val="00607B90"/>
    <w:rsid w:val="00607D63"/>
    <w:rsid w:val="00607E7C"/>
    <w:rsid w:val="00607FE2"/>
    <w:rsid w:val="00610050"/>
    <w:rsid w:val="00610150"/>
    <w:rsid w:val="0061037C"/>
    <w:rsid w:val="00610653"/>
    <w:rsid w:val="006108AB"/>
    <w:rsid w:val="00610AB5"/>
    <w:rsid w:val="006111EE"/>
    <w:rsid w:val="00611758"/>
    <w:rsid w:val="006119CE"/>
    <w:rsid w:val="00611EA3"/>
    <w:rsid w:val="00612016"/>
    <w:rsid w:val="00612484"/>
    <w:rsid w:val="006125AB"/>
    <w:rsid w:val="006129BB"/>
    <w:rsid w:val="00612AAF"/>
    <w:rsid w:val="00612E32"/>
    <w:rsid w:val="00612FC7"/>
    <w:rsid w:val="00612FE8"/>
    <w:rsid w:val="00613289"/>
    <w:rsid w:val="006134E5"/>
    <w:rsid w:val="00613988"/>
    <w:rsid w:val="00614497"/>
    <w:rsid w:val="00614899"/>
    <w:rsid w:val="006149E9"/>
    <w:rsid w:val="0061502A"/>
    <w:rsid w:val="0061511D"/>
    <w:rsid w:val="006153D0"/>
    <w:rsid w:val="006154C5"/>
    <w:rsid w:val="00615712"/>
    <w:rsid w:val="0061574E"/>
    <w:rsid w:val="00615AF6"/>
    <w:rsid w:val="00615BDB"/>
    <w:rsid w:val="00615D17"/>
    <w:rsid w:val="00615FC2"/>
    <w:rsid w:val="00616144"/>
    <w:rsid w:val="00616388"/>
    <w:rsid w:val="00616491"/>
    <w:rsid w:val="006170F1"/>
    <w:rsid w:val="0061716F"/>
    <w:rsid w:val="00617994"/>
    <w:rsid w:val="006179E2"/>
    <w:rsid w:val="00617A84"/>
    <w:rsid w:val="00617D21"/>
    <w:rsid w:val="00617DC0"/>
    <w:rsid w:val="00617E3E"/>
    <w:rsid w:val="00620238"/>
    <w:rsid w:val="006202A3"/>
    <w:rsid w:val="00620611"/>
    <w:rsid w:val="00620F51"/>
    <w:rsid w:val="0062123C"/>
    <w:rsid w:val="006215B4"/>
    <w:rsid w:val="0062181F"/>
    <w:rsid w:val="00621BCE"/>
    <w:rsid w:val="00621C61"/>
    <w:rsid w:val="00621F8A"/>
    <w:rsid w:val="0062259F"/>
    <w:rsid w:val="0062288D"/>
    <w:rsid w:val="00622909"/>
    <w:rsid w:val="00622E2E"/>
    <w:rsid w:val="00623375"/>
    <w:rsid w:val="0062377F"/>
    <w:rsid w:val="00623896"/>
    <w:rsid w:val="00623AF8"/>
    <w:rsid w:val="006244DA"/>
    <w:rsid w:val="00624555"/>
    <w:rsid w:val="00624BA1"/>
    <w:rsid w:val="00624D54"/>
    <w:rsid w:val="00624E26"/>
    <w:rsid w:val="00624E3D"/>
    <w:rsid w:val="0062530B"/>
    <w:rsid w:val="00625385"/>
    <w:rsid w:val="00625686"/>
    <w:rsid w:val="006256D9"/>
    <w:rsid w:val="006257D4"/>
    <w:rsid w:val="00625AC8"/>
    <w:rsid w:val="00625F7F"/>
    <w:rsid w:val="00626097"/>
    <w:rsid w:val="0062614F"/>
    <w:rsid w:val="0062622B"/>
    <w:rsid w:val="00626654"/>
    <w:rsid w:val="00627316"/>
    <w:rsid w:val="006276C9"/>
    <w:rsid w:val="00627ADB"/>
    <w:rsid w:val="00627B4F"/>
    <w:rsid w:val="00627F2E"/>
    <w:rsid w:val="00630072"/>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065"/>
    <w:rsid w:val="00632446"/>
    <w:rsid w:val="00632490"/>
    <w:rsid w:val="0063259E"/>
    <w:rsid w:val="0063274C"/>
    <w:rsid w:val="00632AE6"/>
    <w:rsid w:val="006333B6"/>
    <w:rsid w:val="0063418C"/>
    <w:rsid w:val="00634224"/>
    <w:rsid w:val="006342C4"/>
    <w:rsid w:val="00634407"/>
    <w:rsid w:val="00635A6B"/>
    <w:rsid w:val="00635EFB"/>
    <w:rsid w:val="00636345"/>
    <w:rsid w:val="00636EFE"/>
    <w:rsid w:val="006375AC"/>
    <w:rsid w:val="00637747"/>
    <w:rsid w:val="00637BD0"/>
    <w:rsid w:val="00637C54"/>
    <w:rsid w:val="006401B6"/>
    <w:rsid w:val="00640543"/>
    <w:rsid w:val="006405D5"/>
    <w:rsid w:val="00641064"/>
    <w:rsid w:val="006416F4"/>
    <w:rsid w:val="00641B97"/>
    <w:rsid w:val="00641D13"/>
    <w:rsid w:val="00641E93"/>
    <w:rsid w:val="00641EA9"/>
    <w:rsid w:val="00641ED1"/>
    <w:rsid w:val="0064257E"/>
    <w:rsid w:val="0064276F"/>
    <w:rsid w:val="00642E2E"/>
    <w:rsid w:val="00642E6E"/>
    <w:rsid w:val="0064403A"/>
    <w:rsid w:val="0064408E"/>
    <w:rsid w:val="0064418B"/>
    <w:rsid w:val="006443BD"/>
    <w:rsid w:val="00644EC7"/>
    <w:rsid w:val="006450B9"/>
    <w:rsid w:val="006454E3"/>
    <w:rsid w:val="00645525"/>
    <w:rsid w:val="006458BB"/>
    <w:rsid w:val="00645A59"/>
    <w:rsid w:val="00645A5F"/>
    <w:rsid w:val="00645B64"/>
    <w:rsid w:val="00645E55"/>
    <w:rsid w:val="00646421"/>
    <w:rsid w:val="00646528"/>
    <w:rsid w:val="00646665"/>
    <w:rsid w:val="0064687C"/>
    <w:rsid w:val="00646BC2"/>
    <w:rsid w:val="006471E4"/>
    <w:rsid w:val="00647F41"/>
    <w:rsid w:val="00650319"/>
    <w:rsid w:val="0065053D"/>
    <w:rsid w:val="006509B6"/>
    <w:rsid w:val="00650A76"/>
    <w:rsid w:val="00650E8F"/>
    <w:rsid w:val="00650F2D"/>
    <w:rsid w:val="00650FE7"/>
    <w:rsid w:val="006515CB"/>
    <w:rsid w:val="00651602"/>
    <w:rsid w:val="00651AA0"/>
    <w:rsid w:val="00651AA4"/>
    <w:rsid w:val="00651B72"/>
    <w:rsid w:val="006520DE"/>
    <w:rsid w:val="00652135"/>
    <w:rsid w:val="006521C7"/>
    <w:rsid w:val="00652E30"/>
    <w:rsid w:val="00652EDD"/>
    <w:rsid w:val="006530B9"/>
    <w:rsid w:val="006532C3"/>
    <w:rsid w:val="00653819"/>
    <w:rsid w:val="00653921"/>
    <w:rsid w:val="0065397D"/>
    <w:rsid w:val="00653E51"/>
    <w:rsid w:val="006541F2"/>
    <w:rsid w:val="00654254"/>
    <w:rsid w:val="006542E6"/>
    <w:rsid w:val="00654632"/>
    <w:rsid w:val="006549B4"/>
    <w:rsid w:val="00655233"/>
    <w:rsid w:val="00655369"/>
    <w:rsid w:val="006556D8"/>
    <w:rsid w:val="00655911"/>
    <w:rsid w:val="006559D6"/>
    <w:rsid w:val="00655CB2"/>
    <w:rsid w:val="00655E97"/>
    <w:rsid w:val="00655EEB"/>
    <w:rsid w:val="00656419"/>
    <w:rsid w:val="00656B4C"/>
    <w:rsid w:val="00656BBA"/>
    <w:rsid w:val="00656C9C"/>
    <w:rsid w:val="00656EFD"/>
    <w:rsid w:val="006571BC"/>
    <w:rsid w:val="00657336"/>
    <w:rsid w:val="00657724"/>
    <w:rsid w:val="00657911"/>
    <w:rsid w:val="00657928"/>
    <w:rsid w:val="006604E4"/>
    <w:rsid w:val="006604EC"/>
    <w:rsid w:val="00660829"/>
    <w:rsid w:val="00660F39"/>
    <w:rsid w:val="00660FA1"/>
    <w:rsid w:val="006610FC"/>
    <w:rsid w:val="006616B1"/>
    <w:rsid w:val="00661CB1"/>
    <w:rsid w:val="00661EB5"/>
    <w:rsid w:val="0066208C"/>
    <w:rsid w:val="006628C5"/>
    <w:rsid w:val="00662F0A"/>
    <w:rsid w:val="006632A8"/>
    <w:rsid w:val="00663309"/>
    <w:rsid w:val="0066340C"/>
    <w:rsid w:val="00663852"/>
    <w:rsid w:val="00664045"/>
    <w:rsid w:val="00664173"/>
    <w:rsid w:val="006657DA"/>
    <w:rsid w:val="00665C34"/>
    <w:rsid w:val="00665D9A"/>
    <w:rsid w:val="00665EDD"/>
    <w:rsid w:val="00665FD1"/>
    <w:rsid w:val="00666295"/>
    <w:rsid w:val="006663F4"/>
    <w:rsid w:val="00666699"/>
    <w:rsid w:val="00667524"/>
    <w:rsid w:val="006675B6"/>
    <w:rsid w:val="00667743"/>
    <w:rsid w:val="00667929"/>
    <w:rsid w:val="006704ED"/>
    <w:rsid w:val="00670841"/>
    <w:rsid w:val="00670AB5"/>
    <w:rsid w:val="00670BC6"/>
    <w:rsid w:val="00670E58"/>
    <w:rsid w:val="0067141E"/>
    <w:rsid w:val="0067154F"/>
    <w:rsid w:val="006716F1"/>
    <w:rsid w:val="00671EA6"/>
    <w:rsid w:val="00671F3A"/>
    <w:rsid w:val="0067200C"/>
    <w:rsid w:val="0067204B"/>
    <w:rsid w:val="00672457"/>
    <w:rsid w:val="006726C8"/>
    <w:rsid w:val="00672706"/>
    <w:rsid w:val="00672AFE"/>
    <w:rsid w:val="00672C47"/>
    <w:rsid w:val="00672D10"/>
    <w:rsid w:val="0067347C"/>
    <w:rsid w:val="006734A3"/>
    <w:rsid w:val="006737EE"/>
    <w:rsid w:val="00673FAA"/>
    <w:rsid w:val="0067409A"/>
    <w:rsid w:val="00674607"/>
    <w:rsid w:val="00674700"/>
    <w:rsid w:val="00674760"/>
    <w:rsid w:val="006749AA"/>
    <w:rsid w:val="00674D4D"/>
    <w:rsid w:val="00674F7A"/>
    <w:rsid w:val="00675018"/>
    <w:rsid w:val="0067510C"/>
    <w:rsid w:val="0067555B"/>
    <w:rsid w:val="00676102"/>
    <w:rsid w:val="006763EA"/>
    <w:rsid w:val="0067640D"/>
    <w:rsid w:val="006769BC"/>
    <w:rsid w:val="00676B7D"/>
    <w:rsid w:val="00676D63"/>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3F"/>
    <w:rsid w:val="006838C2"/>
    <w:rsid w:val="00683ABC"/>
    <w:rsid w:val="00683C91"/>
    <w:rsid w:val="006840D1"/>
    <w:rsid w:val="00684CF0"/>
    <w:rsid w:val="00685643"/>
    <w:rsid w:val="006859DE"/>
    <w:rsid w:val="00685AB9"/>
    <w:rsid w:val="00685E78"/>
    <w:rsid w:val="00686422"/>
    <w:rsid w:val="0068673F"/>
    <w:rsid w:val="00687518"/>
    <w:rsid w:val="006875A3"/>
    <w:rsid w:val="006875BD"/>
    <w:rsid w:val="0068760B"/>
    <w:rsid w:val="00687A00"/>
    <w:rsid w:val="00687A13"/>
    <w:rsid w:val="00690574"/>
    <w:rsid w:val="00690623"/>
    <w:rsid w:val="00690D10"/>
    <w:rsid w:val="00690E3D"/>
    <w:rsid w:val="0069130C"/>
    <w:rsid w:val="00691474"/>
    <w:rsid w:val="006914AF"/>
    <w:rsid w:val="006914F6"/>
    <w:rsid w:val="00691548"/>
    <w:rsid w:val="00691620"/>
    <w:rsid w:val="00691D76"/>
    <w:rsid w:val="00691DFA"/>
    <w:rsid w:val="00691ECC"/>
    <w:rsid w:val="006920F8"/>
    <w:rsid w:val="0069232B"/>
    <w:rsid w:val="00693304"/>
    <w:rsid w:val="00693969"/>
    <w:rsid w:val="00693C6D"/>
    <w:rsid w:val="00693C7B"/>
    <w:rsid w:val="006947F0"/>
    <w:rsid w:val="00694A0D"/>
    <w:rsid w:val="00694B98"/>
    <w:rsid w:val="00694CD9"/>
    <w:rsid w:val="0069529C"/>
    <w:rsid w:val="0069576C"/>
    <w:rsid w:val="00695A5D"/>
    <w:rsid w:val="00695B80"/>
    <w:rsid w:val="00695CCB"/>
    <w:rsid w:val="00695F05"/>
    <w:rsid w:val="0069605A"/>
    <w:rsid w:val="006965E4"/>
    <w:rsid w:val="00696858"/>
    <w:rsid w:val="00696DF7"/>
    <w:rsid w:val="00696F77"/>
    <w:rsid w:val="006970A5"/>
    <w:rsid w:val="0069714E"/>
    <w:rsid w:val="006973DD"/>
    <w:rsid w:val="006976BF"/>
    <w:rsid w:val="006979BB"/>
    <w:rsid w:val="00697E4F"/>
    <w:rsid w:val="006A0418"/>
    <w:rsid w:val="006A05A1"/>
    <w:rsid w:val="006A08B8"/>
    <w:rsid w:val="006A0A8D"/>
    <w:rsid w:val="006A0B0F"/>
    <w:rsid w:val="006A0D85"/>
    <w:rsid w:val="006A0E85"/>
    <w:rsid w:val="006A11AD"/>
    <w:rsid w:val="006A14B2"/>
    <w:rsid w:val="006A14CB"/>
    <w:rsid w:val="006A14E3"/>
    <w:rsid w:val="006A16AF"/>
    <w:rsid w:val="006A18BC"/>
    <w:rsid w:val="006A1973"/>
    <w:rsid w:val="006A2481"/>
    <w:rsid w:val="006A24E7"/>
    <w:rsid w:val="006A2A12"/>
    <w:rsid w:val="006A2A2D"/>
    <w:rsid w:val="006A2AB7"/>
    <w:rsid w:val="006A2B9B"/>
    <w:rsid w:val="006A2D21"/>
    <w:rsid w:val="006A2F06"/>
    <w:rsid w:val="006A2F0E"/>
    <w:rsid w:val="006A2F45"/>
    <w:rsid w:val="006A3181"/>
    <w:rsid w:val="006A331E"/>
    <w:rsid w:val="006A4083"/>
    <w:rsid w:val="006A41D7"/>
    <w:rsid w:val="006A44C9"/>
    <w:rsid w:val="006A46E0"/>
    <w:rsid w:val="006A4D56"/>
    <w:rsid w:val="006A4F71"/>
    <w:rsid w:val="006A513B"/>
    <w:rsid w:val="006A5160"/>
    <w:rsid w:val="006A5951"/>
    <w:rsid w:val="006A5EA2"/>
    <w:rsid w:val="006A676A"/>
    <w:rsid w:val="006A7449"/>
    <w:rsid w:val="006A75E3"/>
    <w:rsid w:val="006A761B"/>
    <w:rsid w:val="006A79F6"/>
    <w:rsid w:val="006B036C"/>
    <w:rsid w:val="006B04FD"/>
    <w:rsid w:val="006B09C0"/>
    <w:rsid w:val="006B0A44"/>
    <w:rsid w:val="006B0A6D"/>
    <w:rsid w:val="006B0C12"/>
    <w:rsid w:val="006B0D33"/>
    <w:rsid w:val="006B1258"/>
    <w:rsid w:val="006B1B56"/>
    <w:rsid w:val="006B1F08"/>
    <w:rsid w:val="006B2203"/>
    <w:rsid w:val="006B26B9"/>
    <w:rsid w:val="006B26C3"/>
    <w:rsid w:val="006B2C91"/>
    <w:rsid w:val="006B2EEA"/>
    <w:rsid w:val="006B356D"/>
    <w:rsid w:val="006B37D2"/>
    <w:rsid w:val="006B386C"/>
    <w:rsid w:val="006B38DD"/>
    <w:rsid w:val="006B4086"/>
    <w:rsid w:val="006B41AC"/>
    <w:rsid w:val="006B4653"/>
    <w:rsid w:val="006B4699"/>
    <w:rsid w:val="006B4A8E"/>
    <w:rsid w:val="006B4AFF"/>
    <w:rsid w:val="006B540A"/>
    <w:rsid w:val="006B5538"/>
    <w:rsid w:val="006B5BBF"/>
    <w:rsid w:val="006B62F8"/>
    <w:rsid w:val="006B63C1"/>
    <w:rsid w:val="006B6BFF"/>
    <w:rsid w:val="006B719F"/>
    <w:rsid w:val="006B7260"/>
    <w:rsid w:val="006B73D5"/>
    <w:rsid w:val="006B7491"/>
    <w:rsid w:val="006B775B"/>
    <w:rsid w:val="006B7A90"/>
    <w:rsid w:val="006B7EB8"/>
    <w:rsid w:val="006B7FBB"/>
    <w:rsid w:val="006C04FA"/>
    <w:rsid w:val="006C0531"/>
    <w:rsid w:val="006C0A13"/>
    <w:rsid w:val="006C0AF3"/>
    <w:rsid w:val="006C0C5F"/>
    <w:rsid w:val="006C0DF4"/>
    <w:rsid w:val="006C10AC"/>
    <w:rsid w:val="006C118D"/>
    <w:rsid w:val="006C14A7"/>
    <w:rsid w:val="006C1CEE"/>
    <w:rsid w:val="006C2128"/>
    <w:rsid w:val="006C2585"/>
    <w:rsid w:val="006C2DA3"/>
    <w:rsid w:val="006C2F43"/>
    <w:rsid w:val="006C316C"/>
    <w:rsid w:val="006C352F"/>
    <w:rsid w:val="006C35FA"/>
    <w:rsid w:val="006C3B05"/>
    <w:rsid w:val="006C3B08"/>
    <w:rsid w:val="006C3C55"/>
    <w:rsid w:val="006C3E29"/>
    <w:rsid w:val="006C443B"/>
    <w:rsid w:val="006C45B1"/>
    <w:rsid w:val="006C531F"/>
    <w:rsid w:val="006C53B7"/>
    <w:rsid w:val="006C685F"/>
    <w:rsid w:val="006C6B4F"/>
    <w:rsid w:val="006C6DFD"/>
    <w:rsid w:val="006C71A9"/>
    <w:rsid w:val="006C71BD"/>
    <w:rsid w:val="006C72F8"/>
    <w:rsid w:val="006C7520"/>
    <w:rsid w:val="006C77E4"/>
    <w:rsid w:val="006C7EDD"/>
    <w:rsid w:val="006C7F35"/>
    <w:rsid w:val="006C7F49"/>
    <w:rsid w:val="006D0855"/>
    <w:rsid w:val="006D1186"/>
    <w:rsid w:val="006D1450"/>
    <w:rsid w:val="006D152F"/>
    <w:rsid w:val="006D1635"/>
    <w:rsid w:val="006D16EF"/>
    <w:rsid w:val="006D1C3C"/>
    <w:rsid w:val="006D206E"/>
    <w:rsid w:val="006D237B"/>
    <w:rsid w:val="006D255A"/>
    <w:rsid w:val="006D27E1"/>
    <w:rsid w:val="006D2B94"/>
    <w:rsid w:val="006D2CBA"/>
    <w:rsid w:val="006D2D5A"/>
    <w:rsid w:val="006D2DB1"/>
    <w:rsid w:val="006D3827"/>
    <w:rsid w:val="006D39A1"/>
    <w:rsid w:val="006D3D2C"/>
    <w:rsid w:val="006D3E81"/>
    <w:rsid w:val="006D3F46"/>
    <w:rsid w:val="006D3FD4"/>
    <w:rsid w:val="006D4212"/>
    <w:rsid w:val="006D4918"/>
    <w:rsid w:val="006D4D02"/>
    <w:rsid w:val="006D4E1F"/>
    <w:rsid w:val="006D5431"/>
    <w:rsid w:val="006D5702"/>
    <w:rsid w:val="006D5D32"/>
    <w:rsid w:val="006D5F61"/>
    <w:rsid w:val="006D6463"/>
    <w:rsid w:val="006D651C"/>
    <w:rsid w:val="006D6AD3"/>
    <w:rsid w:val="006D790F"/>
    <w:rsid w:val="006D7BB2"/>
    <w:rsid w:val="006D7F44"/>
    <w:rsid w:val="006E015F"/>
    <w:rsid w:val="006E02CA"/>
    <w:rsid w:val="006E0444"/>
    <w:rsid w:val="006E07D1"/>
    <w:rsid w:val="006E0851"/>
    <w:rsid w:val="006E09C6"/>
    <w:rsid w:val="006E0E45"/>
    <w:rsid w:val="006E156A"/>
    <w:rsid w:val="006E17AC"/>
    <w:rsid w:val="006E1A7E"/>
    <w:rsid w:val="006E1A97"/>
    <w:rsid w:val="006E1BAD"/>
    <w:rsid w:val="006E1CA3"/>
    <w:rsid w:val="006E2233"/>
    <w:rsid w:val="006E234A"/>
    <w:rsid w:val="006E288D"/>
    <w:rsid w:val="006E2950"/>
    <w:rsid w:val="006E3AFB"/>
    <w:rsid w:val="006E3DEB"/>
    <w:rsid w:val="006E4130"/>
    <w:rsid w:val="006E41FA"/>
    <w:rsid w:val="006E452C"/>
    <w:rsid w:val="006E4CC3"/>
    <w:rsid w:val="006E4EEE"/>
    <w:rsid w:val="006E50F8"/>
    <w:rsid w:val="006E5322"/>
    <w:rsid w:val="006E5757"/>
    <w:rsid w:val="006E5ACE"/>
    <w:rsid w:val="006E5DF1"/>
    <w:rsid w:val="006E5E4E"/>
    <w:rsid w:val="006E64BB"/>
    <w:rsid w:val="006E6F78"/>
    <w:rsid w:val="006E6FD3"/>
    <w:rsid w:val="006E718B"/>
    <w:rsid w:val="006E71CB"/>
    <w:rsid w:val="006E79F3"/>
    <w:rsid w:val="006E7A9B"/>
    <w:rsid w:val="006F094C"/>
    <w:rsid w:val="006F0B3A"/>
    <w:rsid w:val="006F104C"/>
    <w:rsid w:val="006F1541"/>
    <w:rsid w:val="006F1C0F"/>
    <w:rsid w:val="006F1E8B"/>
    <w:rsid w:val="006F2426"/>
    <w:rsid w:val="006F259C"/>
    <w:rsid w:val="006F2886"/>
    <w:rsid w:val="006F31A0"/>
    <w:rsid w:val="006F3776"/>
    <w:rsid w:val="006F3862"/>
    <w:rsid w:val="006F396F"/>
    <w:rsid w:val="006F39E4"/>
    <w:rsid w:val="006F3A0F"/>
    <w:rsid w:val="006F3F1B"/>
    <w:rsid w:val="006F4903"/>
    <w:rsid w:val="006F4DE4"/>
    <w:rsid w:val="006F53F8"/>
    <w:rsid w:val="006F5B52"/>
    <w:rsid w:val="006F5CB1"/>
    <w:rsid w:val="006F6323"/>
    <w:rsid w:val="006F6B16"/>
    <w:rsid w:val="006F6D72"/>
    <w:rsid w:val="006F6DD1"/>
    <w:rsid w:val="006F6FCA"/>
    <w:rsid w:val="006F7354"/>
    <w:rsid w:val="006F752D"/>
    <w:rsid w:val="006F7777"/>
    <w:rsid w:val="006F7B04"/>
    <w:rsid w:val="006F7BF3"/>
    <w:rsid w:val="006F7E3B"/>
    <w:rsid w:val="006F7FD5"/>
    <w:rsid w:val="007000C0"/>
    <w:rsid w:val="007002E4"/>
    <w:rsid w:val="0070034D"/>
    <w:rsid w:val="00700621"/>
    <w:rsid w:val="007006A7"/>
    <w:rsid w:val="007009FC"/>
    <w:rsid w:val="00700A30"/>
    <w:rsid w:val="00700B7D"/>
    <w:rsid w:val="00701291"/>
    <w:rsid w:val="00701653"/>
    <w:rsid w:val="00701C37"/>
    <w:rsid w:val="00702434"/>
    <w:rsid w:val="00702488"/>
    <w:rsid w:val="00702690"/>
    <w:rsid w:val="00702715"/>
    <w:rsid w:val="0070298E"/>
    <w:rsid w:val="00702B98"/>
    <w:rsid w:val="00702BD1"/>
    <w:rsid w:val="00703891"/>
    <w:rsid w:val="00703C5E"/>
    <w:rsid w:val="00703E8B"/>
    <w:rsid w:val="007041AF"/>
    <w:rsid w:val="0070455C"/>
    <w:rsid w:val="0070473C"/>
    <w:rsid w:val="00704F80"/>
    <w:rsid w:val="00705385"/>
    <w:rsid w:val="007057E9"/>
    <w:rsid w:val="00705C55"/>
    <w:rsid w:val="00706500"/>
    <w:rsid w:val="00706B89"/>
    <w:rsid w:val="00707456"/>
    <w:rsid w:val="00707A03"/>
    <w:rsid w:val="00707BDE"/>
    <w:rsid w:val="00710143"/>
    <w:rsid w:val="00710173"/>
    <w:rsid w:val="007108E9"/>
    <w:rsid w:val="00710945"/>
    <w:rsid w:val="00710AB1"/>
    <w:rsid w:val="00710BDA"/>
    <w:rsid w:val="00710F61"/>
    <w:rsid w:val="00710F75"/>
    <w:rsid w:val="00711048"/>
    <w:rsid w:val="007117DC"/>
    <w:rsid w:val="00711ADC"/>
    <w:rsid w:val="00711BB5"/>
    <w:rsid w:val="00711DF6"/>
    <w:rsid w:val="00712270"/>
    <w:rsid w:val="00712271"/>
    <w:rsid w:val="00712379"/>
    <w:rsid w:val="00712419"/>
    <w:rsid w:val="00712630"/>
    <w:rsid w:val="00712887"/>
    <w:rsid w:val="00712BB2"/>
    <w:rsid w:val="00712E03"/>
    <w:rsid w:val="007131FE"/>
    <w:rsid w:val="00713410"/>
    <w:rsid w:val="00713B2F"/>
    <w:rsid w:val="00713D79"/>
    <w:rsid w:val="0071414C"/>
    <w:rsid w:val="007141F1"/>
    <w:rsid w:val="00714425"/>
    <w:rsid w:val="00714540"/>
    <w:rsid w:val="00714818"/>
    <w:rsid w:val="00714AE6"/>
    <w:rsid w:val="00714B85"/>
    <w:rsid w:val="00714EEA"/>
    <w:rsid w:val="00715664"/>
    <w:rsid w:val="00715FAD"/>
    <w:rsid w:val="0071603E"/>
    <w:rsid w:val="0071605E"/>
    <w:rsid w:val="007167F1"/>
    <w:rsid w:val="00716B06"/>
    <w:rsid w:val="00716C76"/>
    <w:rsid w:val="0071726B"/>
    <w:rsid w:val="00717649"/>
    <w:rsid w:val="007176EE"/>
    <w:rsid w:val="00717A67"/>
    <w:rsid w:val="00717BCF"/>
    <w:rsid w:val="00717C5A"/>
    <w:rsid w:val="00717FE8"/>
    <w:rsid w:val="0072002E"/>
    <w:rsid w:val="007202A3"/>
    <w:rsid w:val="007208AB"/>
    <w:rsid w:val="0072171F"/>
    <w:rsid w:val="0072182E"/>
    <w:rsid w:val="00722493"/>
    <w:rsid w:val="0072257B"/>
    <w:rsid w:val="00722BEA"/>
    <w:rsid w:val="00722E44"/>
    <w:rsid w:val="00722F63"/>
    <w:rsid w:val="007233EF"/>
    <w:rsid w:val="007234F0"/>
    <w:rsid w:val="00723719"/>
    <w:rsid w:val="00724362"/>
    <w:rsid w:val="007248ED"/>
    <w:rsid w:val="00725032"/>
    <w:rsid w:val="007251DD"/>
    <w:rsid w:val="0072594A"/>
    <w:rsid w:val="00725D6A"/>
    <w:rsid w:val="00726090"/>
    <w:rsid w:val="0072649C"/>
    <w:rsid w:val="00726A0F"/>
    <w:rsid w:val="00726D3A"/>
    <w:rsid w:val="00726E20"/>
    <w:rsid w:val="00727005"/>
    <w:rsid w:val="0072777C"/>
    <w:rsid w:val="00727BCF"/>
    <w:rsid w:val="00727DC1"/>
    <w:rsid w:val="007304A5"/>
    <w:rsid w:val="00730814"/>
    <w:rsid w:val="00730C55"/>
    <w:rsid w:val="007311D3"/>
    <w:rsid w:val="007312C3"/>
    <w:rsid w:val="007318AC"/>
    <w:rsid w:val="00731A12"/>
    <w:rsid w:val="00731AC4"/>
    <w:rsid w:val="00731FE3"/>
    <w:rsid w:val="00732251"/>
    <w:rsid w:val="007324E3"/>
    <w:rsid w:val="007325D6"/>
    <w:rsid w:val="00732A90"/>
    <w:rsid w:val="00733219"/>
    <w:rsid w:val="0073339C"/>
    <w:rsid w:val="00733502"/>
    <w:rsid w:val="0073368D"/>
    <w:rsid w:val="00733A5A"/>
    <w:rsid w:val="00733B16"/>
    <w:rsid w:val="00733EBA"/>
    <w:rsid w:val="007340B2"/>
    <w:rsid w:val="00734209"/>
    <w:rsid w:val="007342B0"/>
    <w:rsid w:val="007342C7"/>
    <w:rsid w:val="007344A4"/>
    <w:rsid w:val="00734A01"/>
    <w:rsid w:val="00734D48"/>
    <w:rsid w:val="00734E9B"/>
    <w:rsid w:val="0073540B"/>
    <w:rsid w:val="00735535"/>
    <w:rsid w:val="0073589B"/>
    <w:rsid w:val="00735992"/>
    <w:rsid w:val="00735D67"/>
    <w:rsid w:val="00735E40"/>
    <w:rsid w:val="00736346"/>
    <w:rsid w:val="0073677B"/>
    <w:rsid w:val="00736BAA"/>
    <w:rsid w:val="00736E9E"/>
    <w:rsid w:val="00737151"/>
    <w:rsid w:val="007373D0"/>
    <w:rsid w:val="00737449"/>
    <w:rsid w:val="007374BC"/>
    <w:rsid w:val="0073796C"/>
    <w:rsid w:val="00737A75"/>
    <w:rsid w:val="00737AF0"/>
    <w:rsid w:val="00737CC6"/>
    <w:rsid w:val="00737E65"/>
    <w:rsid w:val="00737F96"/>
    <w:rsid w:val="0074035B"/>
    <w:rsid w:val="0074036B"/>
    <w:rsid w:val="007418E1"/>
    <w:rsid w:val="00741A23"/>
    <w:rsid w:val="00742AF5"/>
    <w:rsid w:val="0074332F"/>
    <w:rsid w:val="00743663"/>
    <w:rsid w:val="00744592"/>
    <w:rsid w:val="007446D3"/>
    <w:rsid w:val="00744711"/>
    <w:rsid w:val="00744935"/>
    <w:rsid w:val="00744AD6"/>
    <w:rsid w:val="00744B88"/>
    <w:rsid w:val="00744CC9"/>
    <w:rsid w:val="007451B9"/>
    <w:rsid w:val="007452A0"/>
    <w:rsid w:val="00745402"/>
    <w:rsid w:val="007454D3"/>
    <w:rsid w:val="00745D85"/>
    <w:rsid w:val="00745FB8"/>
    <w:rsid w:val="0074660C"/>
    <w:rsid w:val="007469B6"/>
    <w:rsid w:val="00746C38"/>
    <w:rsid w:val="00746EEF"/>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D93"/>
    <w:rsid w:val="00750E99"/>
    <w:rsid w:val="007514E7"/>
    <w:rsid w:val="0075176C"/>
    <w:rsid w:val="0075180C"/>
    <w:rsid w:val="0075193F"/>
    <w:rsid w:val="00751A8A"/>
    <w:rsid w:val="00752247"/>
    <w:rsid w:val="007522A6"/>
    <w:rsid w:val="0075260F"/>
    <w:rsid w:val="00752621"/>
    <w:rsid w:val="0075273C"/>
    <w:rsid w:val="00753366"/>
    <w:rsid w:val="007534E9"/>
    <w:rsid w:val="007537A2"/>
    <w:rsid w:val="00753850"/>
    <w:rsid w:val="0075385E"/>
    <w:rsid w:val="00753988"/>
    <w:rsid w:val="00753A38"/>
    <w:rsid w:val="00754533"/>
    <w:rsid w:val="00754AAC"/>
    <w:rsid w:val="00754B12"/>
    <w:rsid w:val="00754F90"/>
    <w:rsid w:val="007550D5"/>
    <w:rsid w:val="007553C0"/>
    <w:rsid w:val="00755624"/>
    <w:rsid w:val="007559C5"/>
    <w:rsid w:val="00755C01"/>
    <w:rsid w:val="00755C96"/>
    <w:rsid w:val="00755DBF"/>
    <w:rsid w:val="007561AB"/>
    <w:rsid w:val="00756270"/>
    <w:rsid w:val="00756357"/>
    <w:rsid w:val="007564E1"/>
    <w:rsid w:val="00756900"/>
    <w:rsid w:val="00756F8A"/>
    <w:rsid w:val="007570FE"/>
    <w:rsid w:val="007571AF"/>
    <w:rsid w:val="00757200"/>
    <w:rsid w:val="007574CE"/>
    <w:rsid w:val="007574D5"/>
    <w:rsid w:val="007578A6"/>
    <w:rsid w:val="00757902"/>
    <w:rsid w:val="00757AD2"/>
    <w:rsid w:val="00757C27"/>
    <w:rsid w:val="00757E6F"/>
    <w:rsid w:val="00757E80"/>
    <w:rsid w:val="00760465"/>
    <w:rsid w:val="0076049C"/>
    <w:rsid w:val="007611A3"/>
    <w:rsid w:val="007615BB"/>
    <w:rsid w:val="007616AD"/>
    <w:rsid w:val="007617FD"/>
    <w:rsid w:val="00761AEE"/>
    <w:rsid w:val="00761D11"/>
    <w:rsid w:val="00761E64"/>
    <w:rsid w:val="007626A6"/>
    <w:rsid w:val="0076276A"/>
    <w:rsid w:val="00762BB8"/>
    <w:rsid w:val="00762D63"/>
    <w:rsid w:val="00762DF1"/>
    <w:rsid w:val="007633FC"/>
    <w:rsid w:val="0076381F"/>
    <w:rsid w:val="00763CC6"/>
    <w:rsid w:val="00764458"/>
    <w:rsid w:val="0076460A"/>
    <w:rsid w:val="007646D4"/>
    <w:rsid w:val="00764986"/>
    <w:rsid w:val="007649B1"/>
    <w:rsid w:val="00764A39"/>
    <w:rsid w:val="00764A54"/>
    <w:rsid w:val="00765182"/>
    <w:rsid w:val="0076534E"/>
    <w:rsid w:val="0076550A"/>
    <w:rsid w:val="0076570F"/>
    <w:rsid w:val="007657C3"/>
    <w:rsid w:val="00765C3D"/>
    <w:rsid w:val="007660B7"/>
    <w:rsid w:val="0076640E"/>
    <w:rsid w:val="007668BA"/>
    <w:rsid w:val="00766FB5"/>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2BDC"/>
    <w:rsid w:val="00773155"/>
    <w:rsid w:val="00773158"/>
    <w:rsid w:val="00773548"/>
    <w:rsid w:val="00773551"/>
    <w:rsid w:val="00773713"/>
    <w:rsid w:val="0077376A"/>
    <w:rsid w:val="00773B24"/>
    <w:rsid w:val="00773C17"/>
    <w:rsid w:val="007740A8"/>
    <w:rsid w:val="007743CC"/>
    <w:rsid w:val="0077441C"/>
    <w:rsid w:val="00774735"/>
    <w:rsid w:val="00774AFB"/>
    <w:rsid w:val="0077537E"/>
    <w:rsid w:val="007753A4"/>
    <w:rsid w:val="007759DB"/>
    <w:rsid w:val="00775A01"/>
    <w:rsid w:val="007763F9"/>
    <w:rsid w:val="007765BF"/>
    <w:rsid w:val="00776B4A"/>
    <w:rsid w:val="00776C83"/>
    <w:rsid w:val="00776ED8"/>
    <w:rsid w:val="00777188"/>
    <w:rsid w:val="007772D7"/>
    <w:rsid w:val="0077743D"/>
    <w:rsid w:val="00777518"/>
    <w:rsid w:val="007777AC"/>
    <w:rsid w:val="00777892"/>
    <w:rsid w:val="00777CF7"/>
    <w:rsid w:val="00777E73"/>
    <w:rsid w:val="00780BDF"/>
    <w:rsid w:val="00780CF8"/>
    <w:rsid w:val="00781F8F"/>
    <w:rsid w:val="00782161"/>
    <w:rsid w:val="00782574"/>
    <w:rsid w:val="0078282F"/>
    <w:rsid w:val="0078359C"/>
    <w:rsid w:val="00783A4B"/>
    <w:rsid w:val="00783C8C"/>
    <w:rsid w:val="00783D91"/>
    <w:rsid w:val="00783DB8"/>
    <w:rsid w:val="00783FE7"/>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EBF"/>
    <w:rsid w:val="00786FEF"/>
    <w:rsid w:val="00787346"/>
    <w:rsid w:val="00787396"/>
    <w:rsid w:val="0078760B"/>
    <w:rsid w:val="0078791C"/>
    <w:rsid w:val="0078793C"/>
    <w:rsid w:val="00787972"/>
    <w:rsid w:val="00787BD5"/>
    <w:rsid w:val="00787C57"/>
    <w:rsid w:val="00787FEA"/>
    <w:rsid w:val="00790048"/>
    <w:rsid w:val="00790348"/>
    <w:rsid w:val="00790569"/>
    <w:rsid w:val="00790A31"/>
    <w:rsid w:val="00790A33"/>
    <w:rsid w:val="00790BC4"/>
    <w:rsid w:val="00790E3F"/>
    <w:rsid w:val="007918CC"/>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5E9"/>
    <w:rsid w:val="007952A5"/>
    <w:rsid w:val="007953A0"/>
    <w:rsid w:val="00795408"/>
    <w:rsid w:val="007954FA"/>
    <w:rsid w:val="00795C17"/>
    <w:rsid w:val="0079635B"/>
    <w:rsid w:val="007964EE"/>
    <w:rsid w:val="00796533"/>
    <w:rsid w:val="007966AB"/>
    <w:rsid w:val="00796977"/>
    <w:rsid w:val="00796AB6"/>
    <w:rsid w:val="00796AE5"/>
    <w:rsid w:val="00796E89"/>
    <w:rsid w:val="00797005"/>
    <w:rsid w:val="0079730A"/>
    <w:rsid w:val="00797597"/>
    <w:rsid w:val="00797B8E"/>
    <w:rsid w:val="00797E30"/>
    <w:rsid w:val="00797FC7"/>
    <w:rsid w:val="007A0337"/>
    <w:rsid w:val="007A05CF"/>
    <w:rsid w:val="007A0664"/>
    <w:rsid w:val="007A0F76"/>
    <w:rsid w:val="007A111A"/>
    <w:rsid w:val="007A15A9"/>
    <w:rsid w:val="007A169F"/>
    <w:rsid w:val="007A1821"/>
    <w:rsid w:val="007A1A14"/>
    <w:rsid w:val="007A1B06"/>
    <w:rsid w:val="007A1FFA"/>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AC3"/>
    <w:rsid w:val="007A6BAD"/>
    <w:rsid w:val="007A6BD3"/>
    <w:rsid w:val="007A6E00"/>
    <w:rsid w:val="007A6F65"/>
    <w:rsid w:val="007A7019"/>
    <w:rsid w:val="007A752E"/>
    <w:rsid w:val="007A765A"/>
    <w:rsid w:val="007A7A58"/>
    <w:rsid w:val="007A7CB8"/>
    <w:rsid w:val="007A7E16"/>
    <w:rsid w:val="007A7EB9"/>
    <w:rsid w:val="007B00A8"/>
    <w:rsid w:val="007B0317"/>
    <w:rsid w:val="007B093D"/>
    <w:rsid w:val="007B0955"/>
    <w:rsid w:val="007B09CE"/>
    <w:rsid w:val="007B1546"/>
    <w:rsid w:val="007B1549"/>
    <w:rsid w:val="007B18E7"/>
    <w:rsid w:val="007B1AA9"/>
    <w:rsid w:val="007B23D1"/>
    <w:rsid w:val="007B24C2"/>
    <w:rsid w:val="007B2F94"/>
    <w:rsid w:val="007B3034"/>
    <w:rsid w:val="007B32C6"/>
    <w:rsid w:val="007B359C"/>
    <w:rsid w:val="007B37DB"/>
    <w:rsid w:val="007B3C3E"/>
    <w:rsid w:val="007B3F9E"/>
    <w:rsid w:val="007B4508"/>
    <w:rsid w:val="007B48A2"/>
    <w:rsid w:val="007B4AD4"/>
    <w:rsid w:val="007B4BF3"/>
    <w:rsid w:val="007B4C7C"/>
    <w:rsid w:val="007B4E21"/>
    <w:rsid w:val="007B4EC6"/>
    <w:rsid w:val="007B50CA"/>
    <w:rsid w:val="007B531E"/>
    <w:rsid w:val="007B571A"/>
    <w:rsid w:val="007B57B0"/>
    <w:rsid w:val="007B5AB0"/>
    <w:rsid w:val="007B5C1C"/>
    <w:rsid w:val="007B5DE1"/>
    <w:rsid w:val="007B5DF8"/>
    <w:rsid w:val="007B6279"/>
    <w:rsid w:val="007B65F8"/>
    <w:rsid w:val="007B66F2"/>
    <w:rsid w:val="007B677F"/>
    <w:rsid w:val="007B68FD"/>
    <w:rsid w:val="007B6971"/>
    <w:rsid w:val="007B6BDE"/>
    <w:rsid w:val="007B6BE0"/>
    <w:rsid w:val="007B6DBA"/>
    <w:rsid w:val="007B77F2"/>
    <w:rsid w:val="007B7C4F"/>
    <w:rsid w:val="007B7F65"/>
    <w:rsid w:val="007C0C49"/>
    <w:rsid w:val="007C0DF7"/>
    <w:rsid w:val="007C12F0"/>
    <w:rsid w:val="007C15B9"/>
    <w:rsid w:val="007C16D7"/>
    <w:rsid w:val="007C2437"/>
    <w:rsid w:val="007C2611"/>
    <w:rsid w:val="007C2660"/>
    <w:rsid w:val="007C277D"/>
    <w:rsid w:val="007C279A"/>
    <w:rsid w:val="007C27D1"/>
    <w:rsid w:val="007C290A"/>
    <w:rsid w:val="007C2C1A"/>
    <w:rsid w:val="007C2CFE"/>
    <w:rsid w:val="007C2D37"/>
    <w:rsid w:val="007C3AB7"/>
    <w:rsid w:val="007C3EBE"/>
    <w:rsid w:val="007C40B4"/>
    <w:rsid w:val="007C43F6"/>
    <w:rsid w:val="007C4C04"/>
    <w:rsid w:val="007C4C6F"/>
    <w:rsid w:val="007C4E68"/>
    <w:rsid w:val="007C521A"/>
    <w:rsid w:val="007C52C5"/>
    <w:rsid w:val="007C52D0"/>
    <w:rsid w:val="007C53CE"/>
    <w:rsid w:val="007C5740"/>
    <w:rsid w:val="007C598B"/>
    <w:rsid w:val="007C646D"/>
    <w:rsid w:val="007C65C2"/>
    <w:rsid w:val="007C6CD2"/>
    <w:rsid w:val="007C6E52"/>
    <w:rsid w:val="007C7263"/>
    <w:rsid w:val="007C7E16"/>
    <w:rsid w:val="007D0152"/>
    <w:rsid w:val="007D035D"/>
    <w:rsid w:val="007D06B7"/>
    <w:rsid w:val="007D0A24"/>
    <w:rsid w:val="007D0A58"/>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F07"/>
    <w:rsid w:val="007D42A6"/>
    <w:rsid w:val="007D43B4"/>
    <w:rsid w:val="007D4514"/>
    <w:rsid w:val="007D4755"/>
    <w:rsid w:val="007D479C"/>
    <w:rsid w:val="007D49CA"/>
    <w:rsid w:val="007D4C5E"/>
    <w:rsid w:val="007D4FE1"/>
    <w:rsid w:val="007D5463"/>
    <w:rsid w:val="007D55C5"/>
    <w:rsid w:val="007D566A"/>
    <w:rsid w:val="007D588E"/>
    <w:rsid w:val="007D5EC1"/>
    <w:rsid w:val="007D632A"/>
    <w:rsid w:val="007D6A31"/>
    <w:rsid w:val="007D6B45"/>
    <w:rsid w:val="007D7615"/>
    <w:rsid w:val="007D7778"/>
    <w:rsid w:val="007D7B7C"/>
    <w:rsid w:val="007E0045"/>
    <w:rsid w:val="007E02D5"/>
    <w:rsid w:val="007E0F88"/>
    <w:rsid w:val="007E119E"/>
    <w:rsid w:val="007E123C"/>
    <w:rsid w:val="007E150C"/>
    <w:rsid w:val="007E18E2"/>
    <w:rsid w:val="007E1C32"/>
    <w:rsid w:val="007E23F8"/>
    <w:rsid w:val="007E24C9"/>
    <w:rsid w:val="007E2772"/>
    <w:rsid w:val="007E2C10"/>
    <w:rsid w:val="007E3AF4"/>
    <w:rsid w:val="007E4AC7"/>
    <w:rsid w:val="007E4DF0"/>
    <w:rsid w:val="007E517F"/>
    <w:rsid w:val="007E5214"/>
    <w:rsid w:val="007E5A4C"/>
    <w:rsid w:val="007E5D2D"/>
    <w:rsid w:val="007E6015"/>
    <w:rsid w:val="007E60D2"/>
    <w:rsid w:val="007E63FF"/>
    <w:rsid w:val="007E6474"/>
    <w:rsid w:val="007E6888"/>
    <w:rsid w:val="007E696C"/>
    <w:rsid w:val="007E6C55"/>
    <w:rsid w:val="007E7384"/>
    <w:rsid w:val="007E7871"/>
    <w:rsid w:val="007F079F"/>
    <w:rsid w:val="007F0BBE"/>
    <w:rsid w:val="007F0C56"/>
    <w:rsid w:val="007F0DEE"/>
    <w:rsid w:val="007F14C7"/>
    <w:rsid w:val="007F25A2"/>
    <w:rsid w:val="007F2637"/>
    <w:rsid w:val="007F2FE6"/>
    <w:rsid w:val="007F3477"/>
    <w:rsid w:val="007F3DD4"/>
    <w:rsid w:val="007F3F32"/>
    <w:rsid w:val="007F423F"/>
    <w:rsid w:val="007F4293"/>
    <w:rsid w:val="007F4294"/>
    <w:rsid w:val="007F4AC5"/>
    <w:rsid w:val="007F4CFE"/>
    <w:rsid w:val="007F59CE"/>
    <w:rsid w:val="007F5C93"/>
    <w:rsid w:val="007F5E23"/>
    <w:rsid w:val="007F6595"/>
    <w:rsid w:val="007F65D2"/>
    <w:rsid w:val="007F6AD1"/>
    <w:rsid w:val="007F6CEB"/>
    <w:rsid w:val="007F6D58"/>
    <w:rsid w:val="007F6E18"/>
    <w:rsid w:val="007F73F1"/>
    <w:rsid w:val="007F7512"/>
    <w:rsid w:val="007F75B2"/>
    <w:rsid w:val="007F75C9"/>
    <w:rsid w:val="007F7A4A"/>
    <w:rsid w:val="007F7CD6"/>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35B"/>
    <w:rsid w:val="00802365"/>
    <w:rsid w:val="00802BBA"/>
    <w:rsid w:val="00802DAE"/>
    <w:rsid w:val="00802FAF"/>
    <w:rsid w:val="00803241"/>
    <w:rsid w:val="00803EA0"/>
    <w:rsid w:val="00803FE6"/>
    <w:rsid w:val="00804CE3"/>
    <w:rsid w:val="00804E54"/>
    <w:rsid w:val="0080509C"/>
    <w:rsid w:val="008051EF"/>
    <w:rsid w:val="008053A8"/>
    <w:rsid w:val="0080552E"/>
    <w:rsid w:val="008056E0"/>
    <w:rsid w:val="00805B76"/>
    <w:rsid w:val="00805E7C"/>
    <w:rsid w:val="008061AC"/>
    <w:rsid w:val="008063EC"/>
    <w:rsid w:val="00806527"/>
    <w:rsid w:val="0080680B"/>
    <w:rsid w:val="00806DC3"/>
    <w:rsid w:val="00807379"/>
    <w:rsid w:val="008074CE"/>
    <w:rsid w:val="0080778C"/>
    <w:rsid w:val="0080798B"/>
    <w:rsid w:val="00807A40"/>
    <w:rsid w:val="00807CC7"/>
    <w:rsid w:val="00807E12"/>
    <w:rsid w:val="008103A2"/>
    <w:rsid w:val="00810770"/>
    <w:rsid w:val="008109ED"/>
    <w:rsid w:val="00810A03"/>
    <w:rsid w:val="00810DA4"/>
    <w:rsid w:val="008115C6"/>
    <w:rsid w:val="00811842"/>
    <w:rsid w:val="00811F8F"/>
    <w:rsid w:val="00812037"/>
    <w:rsid w:val="008123CF"/>
    <w:rsid w:val="008129D1"/>
    <w:rsid w:val="0081314C"/>
    <w:rsid w:val="00813793"/>
    <w:rsid w:val="008138F8"/>
    <w:rsid w:val="00813D86"/>
    <w:rsid w:val="00813EBD"/>
    <w:rsid w:val="008143FD"/>
    <w:rsid w:val="00814955"/>
    <w:rsid w:val="00814CC0"/>
    <w:rsid w:val="00814D3D"/>
    <w:rsid w:val="00814F24"/>
    <w:rsid w:val="008153C6"/>
    <w:rsid w:val="0081554E"/>
    <w:rsid w:val="00815734"/>
    <w:rsid w:val="00815E46"/>
    <w:rsid w:val="008161D7"/>
    <w:rsid w:val="008163B6"/>
    <w:rsid w:val="00816569"/>
    <w:rsid w:val="0081664E"/>
    <w:rsid w:val="00816793"/>
    <w:rsid w:val="00816D35"/>
    <w:rsid w:val="00817130"/>
    <w:rsid w:val="0081739E"/>
    <w:rsid w:val="00817658"/>
    <w:rsid w:val="00817911"/>
    <w:rsid w:val="00817C08"/>
    <w:rsid w:val="00817EF6"/>
    <w:rsid w:val="0082011B"/>
    <w:rsid w:val="00820352"/>
    <w:rsid w:val="0082049D"/>
    <w:rsid w:val="008204DF"/>
    <w:rsid w:val="00820AA6"/>
    <w:rsid w:val="00820BC7"/>
    <w:rsid w:val="00821173"/>
    <w:rsid w:val="00821224"/>
    <w:rsid w:val="008213F8"/>
    <w:rsid w:val="00821843"/>
    <w:rsid w:val="00821A46"/>
    <w:rsid w:val="00821BA4"/>
    <w:rsid w:val="00821CD1"/>
    <w:rsid w:val="00822364"/>
    <w:rsid w:val="00822AE2"/>
    <w:rsid w:val="00823324"/>
    <w:rsid w:val="00823551"/>
    <w:rsid w:val="0082380E"/>
    <w:rsid w:val="00823863"/>
    <w:rsid w:val="0082427C"/>
    <w:rsid w:val="008243D2"/>
    <w:rsid w:val="008247A2"/>
    <w:rsid w:val="00824D9B"/>
    <w:rsid w:val="00824EEF"/>
    <w:rsid w:val="00825133"/>
    <w:rsid w:val="008252B1"/>
    <w:rsid w:val="008255CA"/>
    <w:rsid w:val="0082564C"/>
    <w:rsid w:val="0082564D"/>
    <w:rsid w:val="008258BA"/>
    <w:rsid w:val="0082607F"/>
    <w:rsid w:val="008264B6"/>
    <w:rsid w:val="00826987"/>
    <w:rsid w:val="00827014"/>
    <w:rsid w:val="0082710C"/>
    <w:rsid w:val="00827115"/>
    <w:rsid w:val="008273AC"/>
    <w:rsid w:val="008273F5"/>
    <w:rsid w:val="008273F7"/>
    <w:rsid w:val="00827715"/>
    <w:rsid w:val="008278B8"/>
    <w:rsid w:val="00827DCD"/>
    <w:rsid w:val="00827EBD"/>
    <w:rsid w:val="008300F7"/>
    <w:rsid w:val="0083092C"/>
    <w:rsid w:val="00830958"/>
    <w:rsid w:val="00830B2E"/>
    <w:rsid w:val="00830D49"/>
    <w:rsid w:val="00830DC9"/>
    <w:rsid w:val="0083113A"/>
    <w:rsid w:val="008311E9"/>
    <w:rsid w:val="008312B2"/>
    <w:rsid w:val="00831507"/>
    <w:rsid w:val="008315F9"/>
    <w:rsid w:val="00831909"/>
    <w:rsid w:val="00831D78"/>
    <w:rsid w:val="00831E98"/>
    <w:rsid w:val="00831EA7"/>
    <w:rsid w:val="008323C4"/>
    <w:rsid w:val="008328F0"/>
    <w:rsid w:val="0083298D"/>
    <w:rsid w:val="00832BB1"/>
    <w:rsid w:val="00832C68"/>
    <w:rsid w:val="00833161"/>
    <w:rsid w:val="008334FA"/>
    <w:rsid w:val="00833821"/>
    <w:rsid w:val="00833882"/>
    <w:rsid w:val="00833AB9"/>
    <w:rsid w:val="00833B35"/>
    <w:rsid w:val="00833B6F"/>
    <w:rsid w:val="0083400C"/>
    <w:rsid w:val="0083545E"/>
    <w:rsid w:val="00835815"/>
    <w:rsid w:val="00835E81"/>
    <w:rsid w:val="0083602C"/>
    <w:rsid w:val="008368E0"/>
    <w:rsid w:val="008370A1"/>
    <w:rsid w:val="00837331"/>
    <w:rsid w:val="00837AA8"/>
    <w:rsid w:val="00837AAE"/>
    <w:rsid w:val="00837D4C"/>
    <w:rsid w:val="0084099E"/>
    <w:rsid w:val="00840B60"/>
    <w:rsid w:val="00840E61"/>
    <w:rsid w:val="008410E8"/>
    <w:rsid w:val="008412FA"/>
    <w:rsid w:val="008414FC"/>
    <w:rsid w:val="0084159C"/>
    <w:rsid w:val="00841639"/>
    <w:rsid w:val="00841644"/>
    <w:rsid w:val="00841842"/>
    <w:rsid w:val="00841D2A"/>
    <w:rsid w:val="00841DD6"/>
    <w:rsid w:val="00841F32"/>
    <w:rsid w:val="00842B0D"/>
    <w:rsid w:val="00843BAD"/>
    <w:rsid w:val="00843F2C"/>
    <w:rsid w:val="008440FD"/>
    <w:rsid w:val="00844186"/>
    <w:rsid w:val="00844232"/>
    <w:rsid w:val="00844546"/>
    <w:rsid w:val="008445A1"/>
    <w:rsid w:val="00844672"/>
    <w:rsid w:val="008446E0"/>
    <w:rsid w:val="00844F01"/>
    <w:rsid w:val="00845167"/>
    <w:rsid w:val="0084529E"/>
    <w:rsid w:val="008453DD"/>
    <w:rsid w:val="008454F7"/>
    <w:rsid w:val="00845A3D"/>
    <w:rsid w:val="00845A96"/>
    <w:rsid w:val="00846183"/>
    <w:rsid w:val="0084627F"/>
    <w:rsid w:val="00846315"/>
    <w:rsid w:val="008465D4"/>
    <w:rsid w:val="00846B63"/>
    <w:rsid w:val="008470D7"/>
    <w:rsid w:val="0084714B"/>
    <w:rsid w:val="00847201"/>
    <w:rsid w:val="00847225"/>
    <w:rsid w:val="008479B1"/>
    <w:rsid w:val="00847C94"/>
    <w:rsid w:val="00847FF3"/>
    <w:rsid w:val="0085019A"/>
    <w:rsid w:val="008504B0"/>
    <w:rsid w:val="00850E80"/>
    <w:rsid w:val="008511E6"/>
    <w:rsid w:val="008515B3"/>
    <w:rsid w:val="008515EC"/>
    <w:rsid w:val="008524A5"/>
    <w:rsid w:val="0085268F"/>
    <w:rsid w:val="00852758"/>
    <w:rsid w:val="00852AFC"/>
    <w:rsid w:val="00852BA3"/>
    <w:rsid w:val="00852F67"/>
    <w:rsid w:val="00852F7A"/>
    <w:rsid w:val="00852F85"/>
    <w:rsid w:val="0085309F"/>
    <w:rsid w:val="008530B3"/>
    <w:rsid w:val="00853694"/>
    <w:rsid w:val="00853965"/>
    <w:rsid w:val="00853D15"/>
    <w:rsid w:val="008540DB"/>
    <w:rsid w:val="008541E7"/>
    <w:rsid w:val="00854217"/>
    <w:rsid w:val="008544AC"/>
    <w:rsid w:val="00854503"/>
    <w:rsid w:val="00854A2F"/>
    <w:rsid w:val="008553AC"/>
    <w:rsid w:val="0085551C"/>
    <w:rsid w:val="008556A7"/>
    <w:rsid w:val="00855B54"/>
    <w:rsid w:val="00855C9F"/>
    <w:rsid w:val="00855DC1"/>
    <w:rsid w:val="0085629F"/>
    <w:rsid w:val="00856472"/>
    <w:rsid w:val="00856523"/>
    <w:rsid w:val="0085678F"/>
    <w:rsid w:val="0085697D"/>
    <w:rsid w:val="008570B1"/>
    <w:rsid w:val="008574B5"/>
    <w:rsid w:val="0085763F"/>
    <w:rsid w:val="00857966"/>
    <w:rsid w:val="00857A40"/>
    <w:rsid w:val="00857D02"/>
    <w:rsid w:val="008607C8"/>
    <w:rsid w:val="00860BC1"/>
    <w:rsid w:val="00860CB7"/>
    <w:rsid w:val="00861708"/>
    <w:rsid w:val="00861805"/>
    <w:rsid w:val="00861A4A"/>
    <w:rsid w:val="0086257C"/>
    <w:rsid w:val="00862815"/>
    <w:rsid w:val="00862958"/>
    <w:rsid w:val="0086350E"/>
    <w:rsid w:val="0086359C"/>
    <w:rsid w:val="008635AC"/>
    <w:rsid w:val="00863688"/>
    <w:rsid w:val="008638AF"/>
    <w:rsid w:val="00863A48"/>
    <w:rsid w:val="00863B03"/>
    <w:rsid w:val="00863CBF"/>
    <w:rsid w:val="00863D01"/>
    <w:rsid w:val="00863E8E"/>
    <w:rsid w:val="00863FD3"/>
    <w:rsid w:val="0086411C"/>
    <w:rsid w:val="0086435C"/>
    <w:rsid w:val="0086438C"/>
    <w:rsid w:val="00864469"/>
    <w:rsid w:val="00864643"/>
    <w:rsid w:val="008648AA"/>
    <w:rsid w:val="008648E1"/>
    <w:rsid w:val="00864BB0"/>
    <w:rsid w:val="00864CB7"/>
    <w:rsid w:val="00864CF3"/>
    <w:rsid w:val="00864E83"/>
    <w:rsid w:val="00864F98"/>
    <w:rsid w:val="008650AF"/>
    <w:rsid w:val="008654B1"/>
    <w:rsid w:val="008655D3"/>
    <w:rsid w:val="0086595D"/>
    <w:rsid w:val="008667AB"/>
    <w:rsid w:val="008667DD"/>
    <w:rsid w:val="00866A14"/>
    <w:rsid w:val="00866EA5"/>
    <w:rsid w:val="0086745F"/>
    <w:rsid w:val="00867876"/>
    <w:rsid w:val="00867C69"/>
    <w:rsid w:val="00870358"/>
    <w:rsid w:val="00870A9D"/>
    <w:rsid w:val="00870D5E"/>
    <w:rsid w:val="00870DF8"/>
    <w:rsid w:val="0087138F"/>
    <w:rsid w:val="00871633"/>
    <w:rsid w:val="00871675"/>
    <w:rsid w:val="00871A41"/>
    <w:rsid w:val="00871BF9"/>
    <w:rsid w:val="00871D1D"/>
    <w:rsid w:val="008721D6"/>
    <w:rsid w:val="00872606"/>
    <w:rsid w:val="00872895"/>
    <w:rsid w:val="00872DBD"/>
    <w:rsid w:val="00873148"/>
    <w:rsid w:val="00873207"/>
    <w:rsid w:val="0087327A"/>
    <w:rsid w:val="00873427"/>
    <w:rsid w:val="008736DD"/>
    <w:rsid w:val="00873AA4"/>
    <w:rsid w:val="00873BD9"/>
    <w:rsid w:val="00873D5A"/>
    <w:rsid w:val="00873F97"/>
    <w:rsid w:val="00874021"/>
    <w:rsid w:val="00874B77"/>
    <w:rsid w:val="00875062"/>
    <w:rsid w:val="00875508"/>
    <w:rsid w:val="0087622F"/>
    <w:rsid w:val="00876265"/>
    <w:rsid w:val="0087650A"/>
    <w:rsid w:val="00876812"/>
    <w:rsid w:val="00876B52"/>
    <w:rsid w:val="00876EEE"/>
    <w:rsid w:val="00876F47"/>
    <w:rsid w:val="00876F52"/>
    <w:rsid w:val="00876FD4"/>
    <w:rsid w:val="00877089"/>
    <w:rsid w:val="00877633"/>
    <w:rsid w:val="00877674"/>
    <w:rsid w:val="0087774B"/>
    <w:rsid w:val="008779E8"/>
    <w:rsid w:val="00877CAC"/>
    <w:rsid w:val="00877DD1"/>
    <w:rsid w:val="008800DA"/>
    <w:rsid w:val="008801A7"/>
    <w:rsid w:val="0088065A"/>
    <w:rsid w:val="00880793"/>
    <w:rsid w:val="008809D8"/>
    <w:rsid w:val="00881049"/>
    <w:rsid w:val="008811F4"/>
    <w:rsid w:val="0088194D"/>
    <w:rsid w:val="00881FF2"/>
    <w:rsid w:val="00882050"/>
    <w:rsid w:val="008823EE"/>
    <w:rsid w:val="008823F6"/>
    <w:rsid w:val="00882438"/>
    <w:rsid w:val="0088278B"/>
    <w:rsid w:val="008831AA"/>
    <w:rsid w:val="0088352B"/>
    <w:rsid w:val="00883537"/>
    <w:rsid w:val="008835F5"/>
    <w:rsid w:val="008839AA"/>
    <w:rsid w:val="00883A2C"/>
    <w:rsid w:val="0088428C"/>
    <w:rsid w:val="008844FD"/>
    <w:rsid w:val="00884859"/>
    <w:rsid w:val="00884BAD"/>
    <w:rsid w:val="00884BBD"/>
    <w:rsid w:val="00884CC1"/>
    <w:rsid w:val="00884F6F"/>
    <w:rsid w:val="0088505B"/>
    <w:rsid w:val="008853BF"/>
    <w:rsid w:val="0088549C"/>
    <w:rsid w:val="00885648"/>
    <w:rsid w:val="008856AF"/>
    <w:rsid w:val="008856D9"/>
    <w:rsid w:val="008857A3"/>
    <w:rsid w:val="00885A27"/>
    <w:rsid w:val="00885DB9"/>
    <w:rsid w:val="00885E65"/>
    <w:rsid w:val="00886345"/>
    <w:rsid w:val="008864B9"/>
    <w:rsid w:val="008866E3"/>
    <w:rsid w:val="00886C0C"/>
    <w:rsid w:val="00886C87"/>
    <w:rsid w:val="00886CFC"/>
    <w:rsid w:val="00886F21"/>
    <w:rsid w:val="0089034F"/>
    <w:rsid w:val="0089041F"/>
    <w:rsid w:val="00890B8E"/>
    <w:rsid w:val="00890CE4"/>
    <w:rsid w:val="00890EFE"/>
    <w:rsid w:val="0089112C"/>
    <w:rsid w:val="0089135C"/>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C56"/>
    <w:rsid w:val="00897124"/>
    <w:rsid w:val="0089785A"/>
    <w:rsid w:val="008978FC"/>
    <w:rsid w:val="00897AC7"/>
    <w:rsid w:val="00897ACB"/>
    <w:rsid w:val="00897FCB"/>
    <w:rsid w:val="008A0038"/>
    <w:rsid w:val="008A02C5"/>
    <w:rsid w:val="008A04CF"/>
    <w:rsid w:val="008A06AE"/>
    <w:rsid w:val="008A0824"/>
    <w:rsid w:val="008A0B8F"/>
    <w:rsid w:val="008A0DB0"/>
    <w:rsid w:val="008A1427"/>
    <w:rsid w:val="008A18EE"/>
    <w:rsid w:val="008A1D3A"/>
    <w:rsid w:val="008A26D4"/>
    <w:rsid w:val="008A295F"/>
    <w:rsid w:val="008A2B53"/>
    <w:rsid w:val="008A2CE6"/>
    <w:rsid w:val="008A2EB0"/>
    <w:rsid w:val="008A2EF1"/>
    <w:rsid w:val="008A33A5"/>
    <w:rsid w:val="008A3514"/>
    <w:rsid w:val="008A3991"/>
    <w:rsid w:val="008A3AB0"/>
    <w:rsid w:val="008A3AD6"/>
    <w:rsid w:val="008A3AFD"/>
    <w:rsid w:val="008A3D5D"/>
    <w:rsid w:val="008A3EF1"/>
    <w:rsid w:val="008A40CA"/>
    <w:rsid w:val="008A446A"/>
    <w:rsid w:val="008A446F"/>
    <w:rsid w:val="008A4657"/>
    <w:rsid w:val="008A4AFD"/>
    <w:rsid w:val="008A4C60"/>
    <w:rsid w:val="008A5228"/>
    <w:rsid w:val="008A53A7"/>
    <w:rsid w:val="008A58E3"/>
    <w:rsid w:val="008A592B"/>
    <w:rsid w:val="008A5B38"/>
    <w:rsid w:val="008A6108"/>
    <w:rsid w:val="008A63CE"/>
    <w:rsid w:val="008A6691"/>
    <w:rsid w:val="008A707C"/>
    <w:rsid w:val="008A7344"/>
    <w:rsid w:val="008A749D"/>
    <w:rsid w:val="008A749E"/>
    <w:rsid w:val="008A76B9"/>
    <w:rsid w:val="008A79FA"/>
    <w:rsid w:val="008A7AA4"/>
    <w:rsid w:val="008A7B31"/>
    <w:rsid w:val="008A7C1A"/>
    <w:rsid w:val="008A7F3E"/>
    <w:rsid w:val="008B028A"/>
    <w:rsid w:val="008B02ED"/>
    <w:rsid w:val="008B0941"/>
    <w:rsid w:val="008B0AF1"/>
    <w:rsid w:val="008B1045"/>
    <w:rsid w:val="008B10A7"/>
    <w:rsid w:val="008B17B3"/>
    <w:rsid w:val="008B1A56"/>
    <w:rsid w:val="008B1D48"/>
    <w:rsid w:val="008B1F3F"/>
    <w:rsid w:val="008B24B5"/>
    <w:rsid w:val="008B2568"/>
    <w:rsid w:val="008B2589"/>
    <w:rsid w:val="008B2808"/>
    <w:rsid w:val="008B2B86"/>
    <w:rsid w:val="008B2D9C"/>
    <w:rsid w:val="008B3505"/>
    <w:rsid w:val="008B3848"/>
    <w:rsid w:val="008B3971"/>
    <w:rsid w:val="008B398F"/>
    <w:rsid w:val="008B3B43"/>
    <w:rsid w:val="008B3CA3"/>
    <w:rsid w:val="008B41DE"/>
    <w:rsid w:val="008B45FB"/>
    <w:rsid w:val="008B4C78"/>
    <w:rsid w:val="008B4EA1"/>
    <w:rsid w:val="008B4F62"/>
    <w:rsid w:val="008B52AC"/>
    <w:rsid w:val="008B52F3"/>
    <w:rsid w:val="008B5C49"/>
    <w:rsid w:val="008B6751"/>
    <w:rsid w:val="008B6E36"/>
    <w:rsid w:val="008B6FD3"/>
    <w:rsid w:val="008B71B1"/>
    <w:rsid w:val="008B7523"/>
    <w:rsid w:val="008B771E"/>
    <w:rsid w:val="008B775D"/>
    <w:rsid w:val="008B7E61"/>
    <w:rsid w:val="008C0169"/>
    <w:rsid w:val="008C039C"/>
    <w:rsid w:val="008C03D0"/>
    <w:rsid w:val="008C0505"/>
    <w:rsid w:val="008C1577"/>
    <w:rsid w:val="008C1734"/>
    <w:rsid w:val="008C182D"/>
    <w:rsid w:val="008C18DE"/>
    <w:rsid w:val="008C19E9"/>
    <w:rsid w:val="008C1B5C"/>
    <w:rsid w:val="008C1CB9"/>
    <w:rsid w:val="008C1E1C"/>
    <w:rsid w:val="008C1ED2"/>
    <w:rsid w:val="008C23D0"/>
    <w:rsid w:val="008C241C"/>
    <w:rsid w:val="008C26B8"/>
    <w:rsid w:val="008C280A"/>
    <w:rsid w:val="008C3401"/>
    <w:rsid w:val="008C346D"/>
    <w:rsid w:val="008C360F"/>
    <w:rsid w:val="008C3E0B"/>
    <w:rsid w:val="008C40AE"/>
    <w:rsid w:val="008C43F5"/>
    <w:rsid w:val="008C4604"/>
    <w:rsid w:val="008C4ACE"/>
    <w:rsid w:val="008C5357"/>
    <w:rsid w:val="008C54B3"/>
    <w:rsid w:val="008C5729"/>
    <w:rsid w:val="008C58A1"/>
    <w:rsid w:val="008C5AA9"/>
    <w:rsid w:val="008C5F49"/>
    <w:rsid w:val="008C6632"/>
    <w:rsid w:val="008C6740"/>
    <w:rsid w:val="008C6F36"/>
    <w:rsid w:val="008C7193"/>
    <w:rsid w:val="008C782C"/>
    <w:rsid w:val="008C7903"/>
    <w:rsid w:val="008C7A35"/>
    <w:rsid w:val="008C7A36"/>
    <w:rsid w:val="008C7ADE"/>
    <w:rsid w:val="008C7CF5"/>
    <w:rsid w:val="008C7D10"/>
    <w:rsid w:val="008D01D3"/>
    <w:rsid w:val="008D02B4"/>
    <w:rsid w:val="008D02F0"/>
    <w:rsid w:val="008D05CD"/>
    <w:rsid w:val="008D0D99"/>
    <w:rsid w:val="008D0E6D"/>
    <w:rsid w:val="008D1512"/>
    <w:rsid w:val="008D1D5E"/>
    <w:rsid w:val="008D1E21"/>
    <w:rsid w:val="008D1E95"/>
    <w:rsid w:val="008D28EF"/>
    <w:rsid w:val="008D2918"/>
    <w:rsid w:val="008D2EA6"/>
    <w:rsid w:val="008D2EED"/>
    <w:rsid w:val="008D2FF2"/>
    <w:rsid w:val="008D311A"/>
    <w:rsid w:val="008D3ADA"/>
    <w:rsid w:val="008D3D41"/>
    <w:rsid w:val="008D419A"/>
    <w:rsid w:val="008D4902"/>
    <w:rsid w:val="008D4979"/>
    <w:rsid w:val="008D4C59"/>
    <w:rsid w:val="008D4E09"/>
    <w:rsid w:val="008D5344"/>
    <w:rsid w:val="008D53F1"/>
    <w:rsid w:val="008D5D3C"/>
    <w:rsid w:val="008D5D76"/>
    <w:rsid w:val="008D5DDA"/>
    <w:rsid w:val="008D5F73"/>
    <w:rsid w:val="008D6D83"/>
    <w:rsid w:val="008D6DB1"/>
    <w:rsid w:val="008D6EEE"/>
    <w:rsid w:val="008D7365"/>
    <w:rsid w:val="008D742E"/>
    <w:rsid w:val="008D74BF"/>
    <w:rsid w:val="008D7862"/>
    <w:rsid w:val="008D7BE3"/>
    <w:rsid w:val="008D7DF0"/>
    <w:rsid w:val="008D7E68"/>
    <w:rsid w:val="008E04A9"/>
    <w:rsid w:val="008E073A"/>
    <w:rsid w:val="008E0D7F"/>
    <w:rsid w:val="008E11B5"/>
    <w:rsid w:val="008E1280"/>
    <w:rsid w:val="008E18C2"/>
    <w:rsid w:val="008E1A1C"/>
    <w:rsid w:val="008E1E64"/>
    <w:rsid w:val="008E229C"/>
    <w:rsid w:val="008E238B"/>
    <w:rsid w:val="008E26F0"/>
    <w:rsid w:val="008E27B8"/>
    <w:rsid w:val="008E2E7F"/>
    <w:rsid w:val="008E2FA5"/>
    <w:rsid w:val="008E3799"/>
    <w:rsid w:val="008E37FD"/>
    <w:rsid w:val="008E3B9F"/>
    <w:rsid w:val="008E3EC3"/>
    <w:rsid w:val="008E406C"/>
    <w:rsid w:val="008E41D0"/>
    <w:rsid w:val="008E4454"/>
    <w:rsid w:val="008E47E0"/>
    <w:rsid w:val="008E480D"/>
    <w:rsid w:val="008E49E5"/>
    <w:rsid w:val="008E4CE3"/>
    <w:rsid w:val="008E4F24"/>
    <w:rsid w:val="008E55D5"/>
    <w:rsid w:val="008E5796"/>
    <w:rsid w:val="008E59AC"/>
    <w:rsid w:val="008E5B3E"/>
    <w:rsid w:val="008E6188"/>
    <w:rsid w:val="008E664F"/>
    <w:rsid w:val="008E6A3C"/>
    <w:rsid w:val="008E6DE9"/>
    <w:rsid w:val="008E6EBC"/>
    <w:rsid w:val="008E6FBE"/>
    <w:rsid w:val="008E726D"/>
    <w:rsid w:val="008E72D9"/>
    <w:rsid w:val="008E7436"/>
    <w:rsid w:val="008E7782"/>
    <w:rsid w:val="008E7C45"/>
    <w:rsid w:val="008F0093"/>
    <w:rsid w:val="008F05BC"/>
    <w:rsid w:val="008F08A1"/>
    <w:rsid w:val="008F091B"/>
    <w:rsid w:val="008F120F"/>
    <w:rsid w:val="008F15AC"/>
    <w:rsid w:val="008F18E6"/>
    <w:rsid w:val="008F1938"/>
    <w:rsid w:val="008F1D2E"/>
    <w:rsid w:val="008F2523"/>
    <w:rsid w:val="008F2598"/>
    <w:rsid w:val="008F2D82"/>
    <w:rsid w:val="008F2ED4"/>
    <w:rsid w:val="008F3588"/>
    <w:rsid w:val="008F3A08"/>
    <w:rsid w:val="008F3A64"/>
    <w:rsid w:val="008F3A9B"/>
    <w:rsid w:val="008F3DFB"/>
    <w:rsid w:val="008F3F9F"/>
    <w:rsid w:val="008F40CE"/>
    <w:rsid w:val="008F4264"/>
    <w:rsid w:val="008F42B5"/>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6AC7"/>
    <w:rsid w:val="008F6DF5"/>
    <w:rsid w:val="008F71A4"/>
    <w:rsid w:val="008F71BE"/>
    <w:rsid w:val="008F750B"/>
    <w:rsid w:val="008F773E"/>
    <w:rsid w:val="00900167"/>
    <w:rsid w:val="009004E9"/>
    <w:rsid w:val="00900654"/>
    <w:rsid w:val="009008DA"/>
    <w:rsid w:val="00900CA4"/>
    <w:rsid w:val="00900E73"/>
    <w:rsid w:val="00900F4F"/>
    <w:rsid w:val="009012C7"/>
    <w:rsid w:val="009013FD"/>
    <w:rsid w:val="009015A9"/>
    <w:rsid w:val="00901E84"/>
    <w:rsid w:val="00901FD8"/>
    <w:rsid w:val="009020DD"/>
    <w:rsid w:val="0090269D"/>
    <w:rsid w:val="009028AE"/>
    <w:rsid w:val="00902F34"/>
    <w:rsid w:val="00903024"/>
    <w:rsid w:val="009034FC"/>
    <w:rsid w:val="0090375A"/>
    <w:rsid w:val="00903C02"/>
    <w:rsid w:val="00903CFB"/>
    <w:rsid w:val="00903D6F"/>
    <w:rsid w:val="009042DD"/>
    <w:rsid w:val="00904795"/>
    <w:rsid w:val="00904A5D"/>
    <w:rsid w:val="00904D7E"/>
    <w:rsid w:val="009050E7"/>
    <w:rsid w:val="009054E6"/>
    <w:rsid w:val="009058B8"/>
    <w:rsid w:val="00905CFB"/>
    <w:rsid w:val="00906097"/>
    <w:rsid w:val="009065EC"/>
    <w:rsid w:val="00906616"/>
    <w:rsid w:val="00906914"/>
    <w:rsid w:val="00906A9A"/>
    <w:rsid w:val="00906F60"/>
    <w:rsid w:val="00907487"/>
    <w:rsid w:val="00907537"/>
    <w:rsid w:val="00907B79"/>
    <w:rsid w:val="00907BF0"/>
    <w:rsid w:val="00907CAA"/>
    <w:rsid w:val="00907D89"/>
    <w:rsid w:val="00907DDC"/>
    <w:rsid w:val="00907E84"/>
    <w:rsid w:val="00907F75"/>
    <w:rsid w:val="00910028"/>
    <w:rsid w:val="009101D7"/>
    <w:rsid w:val="00911084"/>
    <w:rsid w:val="0091110D"/>
    <w:rsid w:val="009112C6"/>
    <w:rsid w:val="00911908"/>
    <w:rsid w:val="00911DBF"/>
    <w:rsid w:val="009124B5"/>
    <w:rsid w:val="009125B8"/>
    <w:rsid w:val="00912994"/>
    <w:rsid w:val="009129C0"/>
    <w:rsid w:val="00912A08"/>
    <w:rsid w:val="00912AE5"/>
    <w:rsid w:val="00912B5D"/>
    <w:rsid w:val="00912C81"/>
    <w:rsid w:val="00912D82"/>
    <w:rsid w:val="00912E06"/>
    <w:rsid w:val="00912F78"/>
    <w:rsid w:val="00913013"/>
    <w:rsid w:val="009137AC"/>
    <w:rsid w:val="00913B82"/>
    <w:rsid w:val="00913E64"/>
    <w:rsid w:val="00913FBC"/>
    <w:rsid w:val="00914515"/>
    <w:rsid w:val="00914551"/>
    <w:rsid w:val="00914675"/>
    <w:rsid w:val="00914AE4"/>
    <w:rsid w:val="00914D10"/>
    <w:rsid w:val="00914D7B"/>
    <w:rsid w:val="0091557D"/>
    <w:rsid w:val="00915648"/>
    <w:rsid w:val="009158D5"/>
    <w:rsid w:val="00915932"/>
    <w:rsid w:val="00915B58"/>
    <w:rsid w:val="00915CD6"/>
    <w:rsid w:val="00916044"/>
    <w:rsid w:val="009163D8"/>
    <w:rsid w:val="0091648D"/>
    <w:rsid w:val="00916695"/>
    <w:rsid w:val="009166D6"/>
    <w:rsid w:val="00916862"/>
    <w:rsid w:val="009169C7"/>
    <w:rsid w:val="009169F4"/>
    <w:rsid w:val="00917164"/>
    <w:rsid w:val="009174F5"/>
    <w:rsid w:val="0091753B"/>
    <w:rsid w:val="0091793A"/>
    <w:rsid w:val="00917C56"/>
    <w:rsid w:val="00920078"/>
    <w:rsid w:val="0092029B"/>
    <w:rsid w:val="009204EB"/>
    <w:rsid w:val="00920941"/>
    <w:rsid w:val="009209E3"/>
    <w:rsid w:val="00920B2E"/>
    <w:rsid w:val="00920B6C"/>
    <w:rsid w:val="00921012"/>
    <w:rsid w:val="00921550"/>
    <w:rsid w:val="00921574"/>
    <w:rsid w:val="00921602"/>
    <w:rsid w:val="009218C8"/>
    <w:rsid w:val="009219C9"/>
    <w:rsid w:val="00921BD1"/>
    <w:rsid w:val="00922033"/>
    <w:rsid w:val="00922203"/>
    <w:rsid w:val="00922331"/>
    <w:rsid w:val="00922502"/>
    <w:rsid w:val="0092260A"/>
    <w:rsid w:val="0092261F"/>
    <w:rsid w:val="009226DD"/>
    <w:rsid w:val="00922AA2"/>
    <w:rsid w:val="009232A5"/>
    <w:rsid w:val="00923437"/>
    <w:rsid w:val="009235AE"/>
    <w:rsid w:val="0092390D"/>
    <w:rsid w:val="00923A26"/>
    <w:rsid w:val="009240AE"/>
    <w:rsid w:val="00924546"/>
    <w:rsid w:val="00924EAE"/>
    <w:rsid w:val="00924FC4"/>
    <w:rsid w:val="00925502"/>
    <w:rsid w:val="00925997"/>
    <w:rsid w:val="00925BCE"/>
    <w:rsid w:val="009262C4"/>
    <w:rsid w:val="0092639F"/>
    <w:rsid w:val="009266EE"/>
    <w:rsid w:val="009267EE"/>
    <w:rsid w:val="00926A17"/>
    <w:rsid w:val="00926A4E"/>
    <w:rsid w:val="00926C46"/>
    <w:rsid w:val="00927418"/>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BC5"/>
    <w:rsid w:val="00932D45"/>
    <w:rsid w:val="009332FE"/>
    <w:rsid w:val="00933BA1"/>
    <w:rsid w:val="00933BAC"/>
    <w:rsid w:val="00933C8C"/>
    <w:rsid w:val="00933CDE"/>
    <w:rsid w:val="00933DFA"/>
    <w:rsid w:val="00934360"/>
    <w:rsid w:val="009343AC"/>
    <w:rsid w:val="009343CE"/>
    <w:rsid w:val="00934682"/>
    <w:rsid w:val="00934716"/>
    <w:rsid w:val="00934D4C"/>
    <w:rsid w:val="00935106"/>
    <w:rsid w:val="00935242"/>
    <w:rsid w:val="0093549E"/>
    <w:rsid w:val="00935D65"/>
    <w:rsid w:val="00935DC8"/>
    <w:rsid w:val="00935E01"/>
    <w:rsid w:val="009361D7"/>
    <w:rsid w:val="00936208"/>
    <w:rsid w:val="00936771"/>
    <w:rsid w:val="00936A86"/>
    <w:rsid w:val="00937087"/>
    <w:rsid w:val="009373FC"/>
    <w:rsid w:val="00937506"/>
    <w:rsid w:val="009375E1"/>
    <w:rsid w:val="00937699"/>
    <w:rsid w:val="0094056A"/>
    <w:rsid w:val="0094068A"/>
    <w:rsid w:val="0094098F"/>
    <w:rsid w:val="00940ACB"/>
    <w:rsid w:val="00941287"/>
    <w:rsid w:val="00941430"/>
    <w:rsid w:val="009417A9"/>
    <w:rsid w:val="00941D8B"/>
    <w:rsid w:val="00941FE3"/>
    <w:rsid w:val="009421ED"/>
    <w:rsid w:val="00942809"/>
    <w:rsid w:val="00942817"/>
    <w:rsid w:val="00942EE6"/>
    <w:rsid w:val="00942F41"/>
    <w:rsid w:val="00943004"/>
    <w:rsid w:val="00943811"/>
    <w:rsid w:val="00943F31"/>
    <w:rsid w:val="009440E4"/>
    <w:rsid w:val="00944130"/>
    <w:rsid w:val="009441D1"/>
    <w:rsid w:val="0094498A"/>
    <w:rsid w:val="00944E0B"/>
    <w:rsid w:val="00944FBA"/>
    <w:rsid w:val="00945037"/>
    <w:rsid w:val="0094529B"/>
    <w:rsid w:val="0094614B"/>
    <w:rsid w:val="009461DD"/>
    <w:rsid w:val="0094658C"/>
    <w:rsid w:val="00946BED"/>
    <w:rsid w:val="00946F2A"/>
    <w:rsid w:val="0094718E"/>
    <w:rsid w:val="009477F0"/>
    <w:rsid w:val="00947886"/>
    <w:rsid w:val="00947F1D"/>
    <w:rsid w:val="00947F4F"/>
    <w:rsid w:val="00950289"/>
    <w:rsid w:val="00950523"/>
    <w:rsid w:val="00950D1A"/>
    <w:rsid w:val="00951525"/>
    <w:rsid w:val="00952047"/>
    <w:rsid w:val="0095242A"/>
    <w:rsid w:val="00952B22"/>
    <w:rsid w:val="00953898"/>
    <w:rsid w:val="00953A8C"/>
    <w:rsid w:val="00953A9D"/>
    <w:rsid w:val="00953B2E"/>
    <w:rsid w:val="00953F48"/>
    <w:rsid w:val="0095421E"/>
    <w:rsid w:val="009543AE"/>
    <w:rsid w:val="00954403"/>
    <w:rsid w:val="00954790"/>
    <w:rsid w:val="009547C4"/>
    <w:rsid w:val="00954820"/>
    <w:rsid w:val="00954ACC"/>
    <w:rsid w:val="00954C32"/>
    <w:rsid w:val="00954C47"/>
    <w:rsid w:val="00954DEE"/>
    <w:rsid w:val="00955396"/>
    <w:rsid w:val="00955461"/>
    <w:rsid w:val="009554F5"/>
    <w:rsid w:val="00955504"/>
    <w:rsid w:val="009558DB"/>
    <w:rsid w:val="0095596A"/>
    <w:rsid w:val="009559DE"/>
    <w:rsid w:val="009563CF"/>
    <w:rsid w:val="00956910"/>
    <w:rsid w:val="009572A1"/>
    <w:rsid w:val="00957E30"/>
    <w:rsid w:val="00957FD3"/>
    <w:rsid w:val="0096013E"/>
    <w:rsid w:val="00960255"/>
    <w:rsid w:val="009603A1"/>
    <w:rsid w:val="009603A2"/>
    <w:rsid w:val="00960794"/>
    <w:rsid w:val="0096087B"/>
    <w:rsid w:val="00960A17"/>
    <w:rsid w:val="00961016"/>
    <w:rsid w:val="00961159"/>
    <w:rsid w:val="00961236"/>
    <w:rsid w:val="00961B6E"/>
    <w:rsid w:val="00962100"/>
    <w:rsid w:val="0096213C"/>
    <w:rsid w:val="00962213"/>
    <w:rsid w:val="0096240C"/>
    <w:rsid w:val="00962728"/>
    <w:rsid w:val="00962A25"/>
    <w:rsid w:val="00962B2F"/>
    <w:rsid w:val="00962CFC"/>
    <w:rsid w:val="00962D6A"/>
    <w:rsid w:val="00962DEC"/>
    <w:rsid w:val="00963015"/>
    <w:rsid w:val="0096309D"/>
    <w:rsid w:val="00963516"/>
    <w:rsid w:val="00963E98"/>
    <w:rsid w:val="00963F22"/>
    <w:rsid w:val="009647F3"/>
    <w:rsid w:val="00964B17"/>
    <w:rsid w:val="00964CFF"/>
    <w:rsid w:val="00964F7B"/>
    <w:rsid w:val="00965230"/>
    <w:rsid w:val="00965953"/>
    <w:rsid w:val="00965BD6"/>
    <w:rsid w:val="00965BED"/>
    <w:rsid w:val="009660A3"/>
    <w:rsid w:val="009660D2"/>
    <w:rsid w:val="009662C6"/>
    <w:rsid w:val="00966377"/>
    <w:rsid w:val="009666EF"/>
    <w:rsid w:val="00966AC3"/>
    <w:rsid w:val="00966C06"/>
    <w:rsid w:val="0096701F"/>
    <w:rsid w:val="00967043"/>
    <w:rsid w:val="009671FF"/>
    <w:rsid w:val="00967244"/>
    <w:rsid w:val="0096729D"/>
    <w:rsid w:val="009673DE"/>
    <w:rsid w:val="00967582"/>
    <w:rsid w:val="00967634"/>
    <w:rsid w:val="00967742"/>
    <w:rsid w:val="00967833"/>
    <w:rsid w:val="00967A37"/>
    <w:rsid w:val="00967A47"/>
    <w:rsid w:val="00967A71"/>
    <w:rsid w:val="009703C6"/>
    <w:rsid w:val="00970598"/>
    <w:rsid w:val="00970CC3"/>
    <w:rsid w:val="00970E45"/>
    <w:rsid w:val="009711B2"/>
    <w:rsid w:val="009711B4"/>
    <w:rsid w:val="009714DF"/>
    <w:rsid w:val="009716C6"/>
    <w:rsid w:val="0097172B"/>
    <w:rsid w:val="0097229F"/>
    <w:rsid w:val="00972413"/>
    <w:rsid w:val="009726DA"/>
    <w:rsid w:val="009732C3"/>
    <w:rsid w:val="009732EA"/>
    <w:rsid w:val="009733AA"/>
    <w:rsid w:val="00973607"/>
    <w:rsid w:val="00973612"/>
    <w:rsid w:val="00974182"/>
    <w:rsid w:val="00974188"/>
    <w:rsid w:val="00974294"/>
    <w:rsid w:val="00974871"/>
    <w:rsid w:val="00974FCB"/>
    <w:rsid w:val="00975161"/>
    <w:rsid w:val="00975345"/>
    <w:rsid w:val="00975403"/>
    <w:rsid w:val="00975CAB"/>
    <w:rsid w:val="0097607C"/>
    <w:rsid w:val="009765E1"/>
    <w:rsid w:val="009766BC"/>
    <w:rsid w:val="00976DFF"/>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205B"/>
    <w:rsid w:val="00982A96"/>
    <w:rsid w:val="00983958"/>
    <w:rsid w:val="00984484"/>
    <w:rsid w:val="0098455F"/>
    <w:rsid w:val="00984A20"/>
    <w:rsid w:val="00984E99"/>
    <w:rsid w:val="00985670"/>
    <w:rsid w:val="009857F2"/>
    <w:rsid w:val="00985F95"/>
    <w:rsid w:val="00986572"/>
    <w:rsid w:val="00986AB2"/>
    <w:rsid w:val="00986DD5"/>
    <w:rsid w:val="0098707D"/>
    <w:rsid w:val="009906F6"/>
    <w:rsid w:val="009908A7"/>
    <w:rsid w:val="00990F72"/>
    <w:rsid w:val="00991141"/>
    <w:rsid w:val="0099142E"/>
    <w:rsid w:val="00991634"/>
    <w:rsid w:val="0099175F"/>
    <w:rsid w:val="00991C48"/>
    <w:rsid w:val="00991FBB"/>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274"/>
    <w:rsid w:val="009958DE"/>
    <w:rsid w:val="00995A67"/>
    <w:rsid w:val="00995C90"/>
    <w:rsid w:val="00995CB1"/>
    <w:rsid w:val="00995D73"/>
    <w:rsid w:val="009968E0"/>
    <w:rsid w:val="00996B9D"/>
    <w:rsid w:val="009973FE"/>
    <w:rsid w:val="00997459"/>
    <w:rsid w:val="00997508"/>
    <w:rsid w:val="00997749"/>
    <w:rsid w:val="00997944"/>
    <w:rsid w:val="00997BD1"/>
    <w:rsid w:val="00997DBD"/>
    <w:rsid w:val="00997E3D"/>
    <w:rsid w:val="00997FC2"/>
    <w:rsid w:val="009A005E"/>
    <w:rsid w:val="009A04B5"/>
    <w:rsid w:val="009A0572"/>
    <w:rsid w:val="009A078C"/>
    <w:rsid w:val="009A0940"/>
    <w:rsid w:val="009A1240"/>
    <w:rsid w:val="009A2116"/>
    <w:rsid w:val="009A22B7"/>
    <w:rsid w:val="009A232F"/>
    <w:rsid w:val="009A2F7B"/>
    <w:rsid w:val="009A3182"/>
    <w:rsid w:val="009A3292"/>
    <w:rsid w:val="009A32EC"/>
    <w:rsid w:val="009A4105"/>
    <w:rsid w:val="009A4307"/>
    <w:rsid w:val="009A4661"/>
    <w:rsid w:val="009A49F8"/>
    <w:rsid w:val="009A4FF9"/>
    <w:rsid w:val="009A55B9"/>
    <w:rsid w:val="009A59A2"/>
    <w:rsid w:val="009A5A26"/>
    <w:rsid w:val="009A5DAD"/>
    <w:rsid w:val="009A64C3"/>
    <w:rsid w:val="009A65FE"/>
    <w:rsid w:val="009A687B"/>
    <w:rsid w:val="009A6D38"/>
    <w:rsid w:val="009A6E11"/>
    <w:rsid w:val="009A6F42"/>
    <w:rsid w:val="009A706B"/>
    <w:rsid w:val="009A742C"/>
    <w:rsid w:val="009A7706"/>
    <w:rsid w:val="009B06B5"/>
    <w:rsid w:val="009B091C"/>
    <w:rsid w:val="009B0F59"/>
    <w:rsid w:val="009B10A3"/>
    <w:rsid w:val="009B13AA"/>
    <w:rsid w:val="009B173F"/>
    <w:rsid w:val="009B1B6C"/>
    <w:rsid w:val="009B1E80"/>
    <w:rsid w:val="009B1F55"/>
    <w:rsid w:val="009B28BF"/>
    <w:rsid w:val="009B302A"/>
    <w:rsid w:val="009B394A"/>
    <w:rsid w:val="009B39E7"/>
    <w:rsid w:val="009B3C8F"/>
    <w:rsid w:val="009B3D01"/>
    <w:rsid w:val="009B42F7"/>
    <w:rsid w:val="009B472D"/>
    <w:rsid w:val="009B502B"/>
    <w:rsid w:val="009B52B7"/>
    <w:rsid w:val="009B579E"/>
    <w:rsid w:val="009B5ACF"/>
    <w:rsid w:val="009B5B80"/>
    <w:rsid w:val="009B5D35"/>
    <w:rsid w:val="009B5DF6"/>
    <w:rsid w:val="009B6050"/>
    <w:rsid w:val="009B6729"/>
    <w:rsid w:val="009B6CCC"/>
    <w:rsid w:val="009B6EB4"/>
    <w:rsid w:val="009B7458"/>
    <w:rsid w:val="009B767B"/>
    <w:rsid w:val="009B76A0"/>
    <w:rsid w:val="009B790F"/>
    <w:rsid w:val="009B79D4"/>
    <w:rsid w:val="009B7C80"/>
    <w:rsid w:val="009B7ED5"/>
    <w:rsid w:val="009C0056"/>
    <w:rsid w:val="009C01E4"/>
    <w:rsid w:val="009C0254"/>
    <w:rsid w:val="009C04A7"/>
    <w:rsid w:val="009C0BFD"/>
    <w:rsid w:val="009C0DA7"/>
    <w:rsid w:val="009C160C"/>
    <w:rsid w:val="009C1E98"/>
    <w:rsid w:val="009C233A"/>
    <w:rsid w:val="009C282C"/>
    <w:rsid w:val="009C28E2"/>
    <w:rsid w:val="009C3036"/>
    <w:rsid w:val="009C3129"/>
    <w:rsid w:val="009C32C6"/>
    <w:rsid w:val="009C3A2D"/>
    <w:rsid w:val="009C3B8E"/>
    <w:rsid w:val="009C3CE7"/>
    <w:rsid w:val="009C4200"/>
    <w:rsid w:val="009C4E33"/>
    <w:rsid w:val="009C50FA"/>
    <w:rsid w:val="009C564D"/>
    <w:rsid w:val="009C5A8B"/>
    <w:rsid w:val="009C5B88"/>
    <w:rsid w:val="009C608C"/>
    <w:rsid w:val="009C6755"/>
    <w:rsid w:val="009C6A81"/>
    <w:rsid w:val="009C6CC9"/>
    <w:rsid w:val="009C6CE7"/>
    <w:rsid w:val="009C6F57"/>
    <w:rsid w:val="009D009C"/>
    <w:rsid w:val="009D019B"/>
    <w:rsid w:val="009D01A9"/>
    <w:rsid w:val="009D04FF"/>
    <w:rsid w:val="009D06D8"/>
    <w:rsid w:val="009D0F2E"/>
    <w:rsid w:val="009D0FFC"/>
    <w:rsid w:val="009D1B87"/>
    <w:rsid w:val="009D2ABB"/>
    <w:rsid w:val="009D2F36"/>
    <w:rsid w:val="009D32A2"/>
    <w:rsid w:val="009D471B"/>
    <w:rsid w:val="009D48DF"/>
    <w:rsid w:val="009D4E28"/>
    <w:rsid w:val="009D505B"/>
    <w:rsid w:val="009D506E"/>
    <w:rsid w:val="009D5265"/>
    <w:rsid w:val="009D5612"/>
    <w:rsid w:val="009D5A36"/>
    <w:rsid w:val="009D6052"/>
    <w:rsid w:val="009D60F9"/>
    <w:rsid w:val="009D6AD4"/>
    <w:rsid w:val="009D6B72"/>
    <w:rsid w:val="009D6D2E"/>
    <w:rsid w:val="009D6E95"/>
    <w:rsid w:val="009D6F4C"/>
    <w:rsid w:val="009D7287"/>
    <w:rsid w:val="009D7386"/>
    <w:rsid w:val="009D7426"/>
    <w:rsid w:val="009D76DC"/>
    <w:rsid w:val="009D79B8"/>
    <w:rsid w:val="009D7D83"/>
    <w:rsid w:val="009E03EA"/>
    <w:rsid w:val="009E067B"/>
    <w:rsid w:val="009E0CCC"/>
    <w:rsid w:val="009E0E34"/>
    <w:rsid w:val="009E1295"/>
    <w:rsid w:val="009E1908"/>
    <w:rsid w:val="009E1B7A"/>
    <w:rsid w:val="009E1D14"/>
    <w:rsid w:val="009E2AF5"/>
    <w:rsid w:val="009E2B7A"/>
    <w:rsid w:val="009E304E"/>
    <w:rsid w:val="009E32C7"/>
    <w:rsid w:val="009E3ED4"/>
    <w:rsid w:val="009E50C1"/>
    <w:rsid w:val="009E55CA"/>
    <w:rsid w:val="009E5724"/>
    <w:rsid w:val="009E61FC"/>
    <w:rsid w:val="009E6347"/>
    <w:rsid w:val="009E675C"/>
    <w:rsid w:val="009E70BF"/>
    <w:rsid w:val="009E73C7"/>
    <w:rsid w:val="009E7488"/>
    <w:rsid w:val="009E75DD"/>
    <w:rsid w:val="009E7943"/>
    <w:rsid w:val="009E7B7C"/>
    <w:rsid w:val="009E7D5E"/>
    <w:rsid w:val="009F034A"/>
    <w:rsid w:val="009F0B30"/>
    <w:rsid w:val="009F109A"/>
    <w:rsid w:val="009F13F1"/>
    <w:rsid w:val="009F1722"/>
    <w:rsid w:val="009F18BA"/>
    <w:rsid w:val="009F1C04"/>
    <w:rsid w:val="009F1CBB"/>
    <w:rsid w:val="009F1FA8"/>
    <w:rsid w:val="009F22BA"/>
    <w:rsid w:val="009F2472"/>
    <w:rsid w:val="009F27BD"/>
    <w:rsid w:val="009F295A"/>
    <w:rsid w:val="009F353B"/>
    <w:rsid w:val="009F40B6"/>
    <w:rsid w:val="009F46FD"/>
    <w:rsid w:val="009F4CD8"/>
    <w:rsid w:val="009F4D81"/>
    <w:rsid w:val="009F4FC5"/>
    <w:rsid w:val="009F508E"/>
    <w:rsid w:val="009F51DE"/>
    <w:rsid w:val="009F570E"/>
    <w:rsid w:val="009F5782"/>
    <w:rsid w:val="009F5820"/>
    <w:rsid w:val="009F5DA7"/>
    <w:rsid w:val="009F5EB5"/>
    <w:rsid w:val="009F6209"/>
    <w:rsid w:val="009F6269"/>
    <w:rsid w:val="009F6690"/>
    <w:rsid w:val="009F68EE"/>
    <w:rsid w:val="009F6954"/>
    <w:rsid w:val="009F6A39"/>
    <w:rsid w:val="009F6A79"/>
    <w:rsid w:val="009F6E48"/>
    <w:rsid w:val="009F6E71"/>
    <w:rsid w:val="009F7386"/>
    <w:rsid w:val="009F76A7"/>
    <w:rsid w:val="009F7A81"/>
    <w:rsid w:val="009F7AD8"/>
    <w:rsid w:val="00A003B6"/>
    <w:rsid w:val="00A00415"/>
    <w:rsid w:val="00A00643"/>
    <w:rsid w:val="00A006E1"/>
    <w:rsid w:val="00A007B5"/>
    <w:rsid w:val="00A00938"/>
    <w:rsid w:val="00A00AB9"/>
    <w:rsid w:val="00A00B55"/>
    <w:rsid w:val="00A0113B"/>
    <w:rsid w:val="00A015B5"/>
    <w:rsid w:val="00A0163A"/>
    <w:rsid w:val="00A0177E"/>
    <w:rsid w:val="00A0186F"/>
    <w:rsid w:val="00A01F71"/>
    <w:rsid w:val="00A023F5"/>
    <w:rsid w:val="00A024B7"/>
    <w:rsid w:val="00A0267E"/>
    <w:rsid w:val="00A02982"/>
    <w:rsid w:val="00A02A9F"/>
    <w:rsid w:val="00A02FE1"/>
    <w:rsid w:val="00A031C0"/>
    <w:rsid w:val="00A033E3"/>
    <w:rsid w:val="00A03867"/>
    <w:rsid w:val="00A03B27"/>
    <w:rsid w:val="00A03CEC"/>
    <w:rsid w:val="00A03F6F"/>
    <w:rsid w:val="00A04207"/>
    <w:rsid w:val="00A04843"/>
    <w:rsid w:val="00A051F4"/>
    <w:rsid w:val="00A0531F"/>
    <w:rsid w:val="00A054BC"/>
    <w:rsid w:val="00A056E5"/>
    <w:rsid w:val="00A05716"/>
    <w:rsid w:val="00A058D5"/>
    <w:rsid w:val="00A05BD0"/>
    <w:rsid w:val="00A06442"/>
    <w:rsid w:val="00A066B0"/>
    <w:rsid w:val="00A0673C"/>
    <w:rsid w:val="00A06EE9"/>
    <w:rsid w:val="00A06FDC"/>
    <w:rsid w:val="00A07641"/>
    <w:rsid w:val="00A100C9"/>
    <w:rsid w:val="00A10124"/>
    <w:rsid w:val="00A10416"/>
    <w:rsid w:val="00A1076C"/>
    <w:rsid w:val="00A108E3"/>
    <w:rsid w:val="00A108EA"/>
    <w:rsid w:val="00A10D37"/>
    <w:rsid w:val="00A112A9"/>
    <w:rsid w:val="00A112E5"/>
    <w:rsid w:val="00A11456"/>
    <w:rsid w:val="00A11535"/>
    <w:rsid w:val="00A1156D"/>
    <w:rsid w:val="00A12034"/>
    <w:rsid w:val="00A12736"/>
    <w:rsid w:val="00A128AA"/>
    <w:rsid w:val="00A12F00"/>
    <w:rsid w:val="00A132B6"/>
    <w:rsid w:val="00A13506"/>
    <w:rsid w:val="00A137A9"/>
    <w:rsid w:val="00A13E62"/>
    <w:rsid w:val="00A13FB6"/>
    <w:rsid w:val="00A14AB5"/>
    <w:rsid w:val="00A14BA0"/>
    <w:rsid w:val="00A14D3F"/>
    <w:rsid w:val="00A15028"/>
    <w:rsid w:val="00A1529C"/>
    <w:rsid w:val="00A15682"/>
    <w:rsid w:val="00A15974"/>
    <w:rsid w:val="00A15A59"/>
    <w:rsid w:val="00A15C15"/>
    <w:rsid w:val="00A15F0C"/>
    <w:rsid w:val="00A1681A"/>
    <w:rsid w:val="00A1754C"/>
    <w:rsid w:val="00A1794F"/>
    <w:rsid w:val="00A20030"/>
    <w:rsid w:val="00A20104"/>
    <w:rsid w:val="00A2038D"/>
    <w:rsid w:val="00A203BC"/>
    <w:rsid w:val="00A20636"/>
    <w:rsid w:val="00A20831"/>
    <w:rsid w:val="00A20B91"/>
    <w:rsid w:val="00A20DB9"/>
    <w:rsid w:val="00A21165"/>
    <w:rsid w:val="00A21227"/>
    <w:rsid w:val="00A212E7"/>
    <w:rsid w:val="00A21471"/>
    <w:rsid w:val="00A21493"/>
    <w:rsid w:val="00A21CD1"/>
    <w:rsid w:val="00A22549"/>
    <w:rsid w:val="00A2291E"/>
    <w:rsid w:val="00A22BF7"/>
    <w:rsid w:val="00A22D49"/>
    <w:rsid w:val="00A22D5A"/>
    <w:rsid w:val="00A236CB"/>
    <w:rsid w:val="00A23B91"/>
    <w:rsid w:val="00A256DD"/>
    <w:rsid w:val="00A257B7"/>
    <w:rsid w:val="00A25A7B"/>
    <w:rsid w:val="00A25B96"/>
    <w:rsid w:val="00A25DE9"/>
    <w:rsid w:val="00A2614E"/>
    <w:rsid w:val="00A26356"/>
    <w:rsid w:val="00A265F9"/>
    <w:rsid w:val="00A2674D"/>
    <w:rsid w:val="00A2679F"/>
    <w:rsid w:val="00A26800"/>
    <w:rsid w:val="00A2713E"/>
    <w:rsid w:val="00A2778E"/>
    <w:rsid w:val="00A279AF"/>
    <w:rsid w:val="00A279C1"/>
    <w:rsid w:val="00A27B06"/>
    <w:rsid w:val="00A27B4B"/>
    <w:rsid w:val="00A27C4A"/>
    <w:rsid w:val="00A27C52"/>
    <w:rsid w:val="00A303E2"/>
    <w:rsid w:val="00A3050B"/>
    <w:rsid w:val="00A30677"/>
    <w:rsid w:val="00A30C04"/>
    <w:rsid w:val="00A3105A"/>
    <w:rsid w:val="00A312C7"/>
    <w:rsid w:val="00A313D8"/>
    <w:rsid w:val="00A31658"/>
    <w:rsid w:val="00A316C0"/>
    <w:rsid w:val="00A31ACE"/>
    <w:rsid w:val="00A31AF1"/>
    <w:rsid w:val="00A31E5C"/>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54CE"/>
    <w:rsid w:val="00A3588F"/>
    <w:rsid w:val="00A35BE0"/>
    <w:rsid w:val="00A35DF6"/>
    <w:rsid w:val="00A35F08"/>
    <w:rsid w:val="00A36A7D"/>
    <w:rsid w:val="00A36ACD"/>
    <w:rsid w:val="00A36D3D"/>
    <w:rsid w:val="00A36FB4"/>
    <w:rsid w:val="00A3732B"/>
    <w:rsid w:val="00A377D3"/>
    <w:rsid w:val="00A379E5"/>
    <w:rsid w:val="00A37A57"/>
    <w:rsid w:val="00A37AFE"/>
    <w:rsid w:val="00A37CD9"/>
    <w:rsid w:val="00A37EC4"/>
    <w:rsid w:val="00A401D8"/>
    <w:rsid w:val="00A407AA"/>
    <w:rsid w:val="00A408CE"/>
    <w:rsid w:val="00A408DE"/>
    <w:rsid w:val="00A408F6"/>
    <w:rsid w:val="00A40C20"/>
    <w:rsid w:val="00A40CFF"/>
    <w:rsid w:val="00A4107E"/>
    <w:rsid w:val="00A416A1"/>
    <w:rsid w:val="00A41718"/>
    <w:rsid w:val="00A420DE"/>
    <w:rsid w:val="00A42994"/>
    <w:rsid w:val="00A42D05"/>
    <w:rsid w:val="00A4305C"/>
    <w:rsid w:val="00A43215"/>
    <w:rsid w:val="00A4341F"/>
    <w:rsid w:val="00A434F5"/>
    <w:rsid w:val="00A438A8"/>
    <w:rsid w:val="00A4393C"/>
    <w:rsid w:val="00A43D41"/>
    <w:rsid w:val="00A43EB6"/>
    <w:rsid w:val="00A44B5C"/>
    <w:rsid w:val="00A44C2E"/>
    <w:rsid w:val="00A45795"/>
    <w:rsid w:val="00A45A5F"/>
    <w:rsid w:val="00A45C54"/>
    <w:rsid w:val="00A45ED3"/>
    <w:rsid w:val="00A464D0"/>
    <w:rsid w:val="00A464FF"/>
    <w:rsid w:val="00A46A04"/>
    <w:rsid w:val="00A46BA8"/>
    <w:rsid w:val="00A46F81"/>
    <w:rsid w:val="00A47435"/>
    <w:rsid w:val="00A47678"/>
    <w:rsid w:val="00A477DD"/>
    <w:rsid w:val="00A4798A"/>
    <w:rsid w:val="00A500EF"/>
    <w:rsid w:val="00A50241"/>
    <w:rsid w:val="00A502BC"/>
    <w:rsid w:val="00A5089D"/>
    <w:rsid w:val="00A50E48"/>
    <w:rsid w:val="00A51040"/>
    <w:rsid w:val="00A513F2"/>
    <w:rsid w:val="00A51640"/>
    <w:rsid w:val="00A5194E"/>
    <w:rsid w:val="00A51A0E"/>
    <w:rsid w:val="00A51A60"/>
    <w:rsid w:val="00A51BEA"/>
    <w:rsid w:val="00A51C61"/>
    <w:rsid w:val="00A51DBC"/>
    <w:rsid w:val="00A51F11"/>
    <w:rsid w:val="00A523D3"/>
    <w:rsid w:val="00A52403"/>
    <w:rsid w:val="00A52770"/>
    <w:rsid w:val="00A52AD9"/>
    <w:rsid w:val="00A52D6C"/>
    <w:rsid w:val="00A52DB8"/>
    <w:rsid w:val="00A5307C"/>
    <w:rsid w:val="00A5329B"/>
    <w:rsid w:val="00A53473"/>
    <w:rsid w:val="00A53492"/>
    <w:rsid w:val="00A537E9"/>
    <w:rsid w:val="00A53BAA"/>
    <w:rsid w:val="00A53D14"/>
    <w:rsid w:val="00A542D4"/>
    <w:rsid w:val="00A54794"/>
    <w:rsid w:val="00A54BF3"/>
    <w:rsid w:val="00A54DAA"/>
    <w:rsid w:val="00A54F67"/>
    <w:rsid w:val="00A5501D"/>
    <w:rsid w:val="00A551BE"/>
    <w:rsid w:val="00A552DB"/>
    <w:rsid w:val="00A553D3"/>
    <w:rsid w:val="00A55549"/>
    <w:rsid w:val="00A55569"/>
    <w:rsid w:val="00A55585"/>
    <w:rsid w:val="00A55634"/>
    <w:rsid w:val="00A55913"/>
    <w:rsid w:val="00A55B03"/>
    <w:rsid w:val="00A55C47"/>
    <w:rsid w:val="00A55D54"/>
    <w:rsid w:val="00A55F6F"/>
    <w:rsid w:val="00A561BE"/>
    <w:rsid w:val="00A5628E"/>
    <w:rsid w:val="00A56371"/>
    <w:rsid w:val="00A567E9"/>
    <w:rsid w:val="00A56CF2"/>
    <w:rsid w:val="00A571B3"/>
    <w:rsid w:val="00A5746B"/>
    <w:rsid w:val="00A579E6"/>
    <w:rsid w:val="00A57BD8"/>
    <w:rsid w:val="00A57F03"/>
    <w:rsid w:val="00A607A8"/>
    <w:rsid w:val="00A61306"/>
    <w:rsid w:val="00A61838"/>
    <w:rsid w:val="00A618E2"/>
    <w:rsid w:val="00A61A20"/>
    <w:rsid w:val="00A6210E"/>
    <w:rsid w:val="00A62662"/>
    <w:rsid w:val="00A62EA9"/>
    <w:rsid w:val="00A63147"/>
    <w:rsid w:val="00A63150"/>
    <w:rsid w:val="00A63336"/>
    <w:rsid w:val="00A634BC"/>
    <w:rsid w:val="00A63612"/>
    <w:rsid w:val="00A6361B"/>
    <w:rsid w:val="00A63F06"/>
    <w:rsid w:val="00A642CC"/>
    <w:rsid w:val="00A64550"/>
    <w:rsid w:val="00A645B0"/>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70D6"/>
    <w:rsid w:val="00A67503"/>
    <w:rsid w:val="00A7003D"/>
    <w:rsid w:val="00A70051"/>
    <w:rsid w:val="00A70243"/>
    <w:rsid w:val="00A70457"/>
    <w:rsid w:val="00A7048E"/>
    <w:rsid w:val="00A7070D"/>
    <w:rsid w:val="00A708DB"/>
    <w:rsid w:val="00A70AED"/>
    <w:rsid w:val="00A70D38"/>
    <w:rsid w:val="00A71128"/>
    <w:rsid w:val="00A71219"/>
    <w:rsid w:val="00A718F3"/>
    <w:rsid w:val="00A71AD1"/>
    <w:rsid w:val="00A724CA"/>
    <w:rsid w:val="00A7263B"/>
    <w:rsid w:val="00A7278B"/>
    <w:rsid w:val="00A72D4B"/>
    <w:rsid w:val="00A72EC9"/>
    <w:rsid w:val="00A73461"/>
    <w:rsid w:val="00A73718"/>
    <w:rsid w:val="00A73870"/>
    <w:rsid w:val="00A73C47"/>
    <w:rsid w:val="00A73FAB"/>
    <w:rsid w:val="00A744FB"/>
    <w:rsid w:val="00A7479F"/>
    <w:rsid w:val="00A749B7"/>
    <w:rsid w:val="00A74CF9"/>
    <w:rsid w:val="00A75287"/>
    <w:rsid w:val="00A754B6"/>
    <w:rsid w:val="00A7582E"/>
    <w:rsid w:val="00A7599D"/>
    <w:rsid w:val="00A75A45"/>
    <w:rsid w:val="00A75C7F"/>
    <w:rsid w:val="00A75FC1"/>
    <w:rsid w:val="00A7602D"/>
    <w:rsid w:val="00A76047"/>
    <w:rsid w:val="00A76236"/>
    <w:rsid w:val="00A765AD"/>
    <w:rsid w:val="00A76A03"/>
    <w:rsid w:val="00A76BD9"/>
    <w:rsid w:val="00A76EF5"/>
    <w:rsid w:val="00A77205"/>
    <w:rsid w:val="00A7758E"/>
    <w:rsid w:val="00A77607"/>
    <w:rsid w:val="00A77CF2"/>
    <w:rsid w:val="00A77D4E"/>
    <w:rsid w:val="00A8039F"/>
    <w:rsid w:val="00A8046F"/>
    <w:rsid w:val="00A805E7"/>
    <w:rsid w:val="00A8073C"/>
    <w:rsid w:val="00A807FD"/>
    <w:rsid w:val="00A80A98"/>
    <w:rsid w:val="00A80BD6"/>
    <w:rsid w:val="00A80BEA"/>
    <w:rsid w:val="00A80FD8"/>
    <w:rsid w:val="00A81207"/>
    <w:rsid w:val="00A81753"/>
    <w:rsid w:val="00A81B5C"/>
    <w:rsid w:val="00A81FD0"/>
    <w:rsid w:val="00A826E5"/>
    <w:rsid w:val="00A827F3"/>
    <w:rsid w:val="00A82BBE"/>
    <w:rsid w:val="00A82D6A"/>
    <w:rsid w:val="00A8302C"/>
    <w:rsid w:val="00A8313F"/>
    <w:rsid w:val="00A8319E"/>
    <w:rsid w:val="00A8332F"/>
    <w:rsid w:val="00A8351B"/>
    <w:rsid w:val="00A83AC9"/>
    <w:rsid w:val="00A84039"/>
    <w:rsid w:val="00A84174"/>
    <w:rsid w:val="00A8435F"/>
    <w:rsid w:val="00A845DC"/>
    <w:rsid w:val="00A8473F"/>
    <w:rsid w:val="00A84884"/>
    <w:rsid w:val="00A84E22"/>
    <w:rsid w:val="00A859A7"/>
    <w:rsid w:val="00A85A1C"/>
    <w:rsid w:val="00A86057"/>
    <w:rsid w:val="00A873B4"/>
    <w:rsid w:val="00A87849"/>
    <w:rsid w:val="00A87A71"/>
    <w:rsid w:val="00A87BD5"/>
    <w:rsid w:val="00A87F9E"/>
    <w:rsid w:val="00A90106"/>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41BA"/>
    <w:rsid w:val="00A95097"/>
    <w:rsid w:val="00A95227"/>
    <w:rsid w:val="00A952BF"/>
    <w:rsid w:val="00A952D9"/>
    <w:rsid w:val="00A953FD"/>
    <w:rsid w:val="00A95B72"/>
    <w:rsid w:val="00A95BAC"/>
    <w:rsid w:val="00A95BD2"/>
    <w:rsid w:val="00A95E5B"/>
    <w:rsid w:val="00A95F9F"/>
    <w:rsid w:val="00A9602C"/>
    <w:rsid w:val="00A961CD"/>
    <w:rsid w:val="00A96320"/>
    <w:rsid w:val="00A966EF"/>
    <w:rsid w:val="00A96A80"/>
    <w:rsid w:val="00A96E78"/>
    <w:rsid w:val="00A96FCD"/>
    <w:rsid w:val="00A97602"/>
    <w:rsid w:val="00A9779D"/>
    <w:rsid w:val="00A97A00"/>
    <w:rsid w:val="00A97B2F"/>
    <w:rsid w:val="00A97C20"/>
    <w:rsid w:val="00AA08D9"/>
    <w:rsid w:val="00AA0A31"/>
    <w:rsid w:val="00AA0E80"/>
    <w:rsid w:val="00AA1C5F"/>
    <w:rsid w:val="00AA1C93"/>
    <w:rsid w:val="00AA1F76"/>
    <w:rsid w:val="00AA209B"/>
    <w:rsid w:val="00AA2303"/>
    <w:rsid w:val="00AA2502"/>
    <w:rsid w:val="00AA2674"/>
    <w:rsid w:val="00AA2B4D"/>
    <w:rsid w:val="00AA3051"/>
    <w:rsid w:val="00AA35BE"/>
    <w:rsid w:val="00AA39DD"/>
    <w:rsid w:val="00AA3B69"/>
    <w:rsid w:val="00AA4A66"/>
    <w:rsid w:val="00AA4CE5"/>
    <w:rsid w:val="00AA4D59"/>
    <w:rsid w:val="00AA4F11"/>
    <w:rsid w:val="00AA5067"/>
    <w:rsid w:val="00AA568F"/>
    <w:rsid w:val="00AA58B0"/>
    <w:rsid w:val="00AA58F5"/>
    <w:rsid w:val="00AA5B0C"/>
    <w:rsid w:val="00AA5D10"/>
    <w:rsid w:val="00AA6245"/>
    <w:rsid w:val="00AA64DA"/>
    <w:rsid w:val="00AA68D7"/>
    <w:rsid w:val="00AA6CB0"/>
    <w:rsid w:val="00AA6D2A"/>
    <w:rsid w:val="00AA6DE3"/>
    <w:rsid w:val="00AA7166"/>
    <w:rsid w:val="00AA72DC"/>
    <w:rsid w:val="00AA7C36"/>
    <w:rsid w:val="00AA7CB4"/>
    <w:rsid w:val="00AA7DF7"/>
    <w:rsid w:val="00AA7F96"/>
    <w:rsid w:val="00AB044A"/>
    <w:rsid w:val="00AB0606"/>
    <w:rsid w:val="00AB0717"/>
    <w:rsid w:val="00AB09C8"/>
    <w:rsid w:val="00AB0A72"/>
    <w:rsid w:val="00AB172F"/>
    <w:rsid w:val="00AB1823"/>
    <w:rsid w:val="00AB19E8"/>
    <w:rsid w:val="00AB1E2C"/>
    <w:rsid w:val="00AB1EFA"/>
    <w:rsid w:val="00AB221B"/>
    <w:rsid w:val="00AB2796"/>
    <w:rsid w:val="00AB28FE"/>
    <w:rsid w:val="00AB294E"/>
    <w:rsid w:val="00AB29CF"/>
    <w:rsid w:val="00AB2E18"/>
    <w:rsid w:val="00AB3251"/>
    <w:rsid w:val="00AB3328"/>
    <w:rsid w:val="00AB3D99"/>
    <w:rsid w:val="00AB45FE"/>
    <w:rsid w:val="00AB505A"/>
    <w:rsid w:val="00AB5061"/>
    <w:rsid w:val="00AB5081"/>
    <w:rsid w:val="00AB5492"/>
    <w:rsid w:val="00AB5713"/>
    <w:rsid w:val="00AB5AFB"/>
    <w:rsid w:val="00AB60AB"/>
    <w:rsid w:val="00AB6569"/>
    <w:rsid w:val="00AB6995"/>
    <w:rsid w:val="00AB69DA"/>
    <w:rsid w:val="00AB6FDE"/>
    <w:rsid w:val="00AB7227"/>
    <w:rsid w:val="00AB7A56"/>
    <w:rsid w:val="00AB7BF9"/>
    <w:rsid w:val="00AC025A"/>
    <w:rsid w:val="00AC08D5"/>
    <w:rsid w:val="00AC0D9E"/>
    <w:rsid w:val="00AC1045"/>
    <w:rsid w:val="00AC15F3"/>
    <w:rsid w:val="00AC172A"/>
    <w:rsid w:val="00AC1EE9"/>
    <w:rsid w:val="00AC23A5"/>
    <w:rsid w:val="00AC246B"/>
    <w:rsid w:val="00AC2D1E"/>
    <w:rsid w:val="00AC2DCD"/>
    <w:rsid w:val="00AC342D"/>
    <w:rsid w:val="00AC347A"/>
    <w:rsid w:val="00AC35A7"/>
    <w:rsid w:val="00AC385C"/>
    <w:rsid w:val="00AC3B00"/>
    <w:rsid w:val="00AC3C6B"/>
    <w:rsid w:val="00AC3CBA"/>
    <w:rsid w:val="00AC4153"/>
    <w:rsid w:val="00AC4491"/>
    <w:rsid w:val="00AC4BE7"/>
    <w:rsid w:val="00AC4D6C"/>
    <w:rsid w:val="00AC5741"/>
    <w:rsid w:val="00AC5818"/>
    <w:rsid w:val="00AC59C0"/>
    <w:rsid w:val="00AC5CF4"/>
    <w:rsid w:val="00AC5E16"/>
    <w:rsid w:val="00AC67C1"/>
    <w:rsid w:val="00AC686F"/>
    <w:rsid w:val="00AC6DD5"/>
    <w:rsid w:val="00AC6E02"/>
    <w:rsid w:val="00AC6E54"/>
    <w:rsid w:val="00AC6EA4"/>
    <w:rsid w:val="00AC70B8"/>
    <w:rsid w:val="00AC712E"/>
    <w:rsid w:val="00AC7677"/>
    <w:rsid w:val="00AC7695"/>
    <w:rsid w:val="00AD008E"/>
    <w:rsid w:val="00AD01E3"/>
    <w:rsid w:val="00AD04D2"/>
    <w:rsid w:val="00AD0589"/>
    <w:rsid w:val="00AD094E"/>
    <w:rsid w:val="00AD0C50"/>
    <w:rsid w:val="00AD0E0D"/>
    <w:rsid w:val="00AD0E10"/>
    <w:rsid w:val="00AD0EB6"/>
    <w:rsid w:val="00AD1354"/>
    <w:rsid w:val="00AD140C"/>
    <w:rsid w:val="00AD15D1"/>
    <w:rsid w:val="00AD1783"/>
    <w:rsid w:val="00AD195C"/>
    <w:rsid w:val="00AD200F"/>
    <w:rsid w:val="00AD2264"/>
    <w:rsid w:val="00AD28B4"/>
    <w:rsid w:val="00AD2A87"/>
    <w:rsid w:val="00AD2B22"/>
    <w:rsid w:val="00AD2C01"/>
    <w:rsid w:val="00AD2E68"/>
    <w:rsid w:val="00AD2EA8"/>
    <w:rsid w:val="00AD385D"/>
    <w:rsid w:val="00AD3A86"/>
    <w:rsid w:val="00AD3D0D"/>
    <w:rsid w:val="00AD3F08"/>
    <w:rsid w:val="00AD3F0E"/>
    <w:rsid w:val="00AD4269"/>
    <w:rsid w:val="00AD4312"/>
    <w:rsid w:val="00AD4364"/>
    <w:rsid w:val="00AD4645"/>
    <w:rsid w:val="00AD4BE6"/>
    <w:rsid w:val="00AD6179"/>
    <w:rsid w:val="00AD62F6"/>
    <w:rsid w:val="00AD68C7"/>
    <w:rsid w:val="00AD6AD9"/>
    <w:rsid w:val="00AD7450"/>
    <w:rsid w:val="00AD75CB"/>
    <w:rsid w:val="00AD7988"/>
    <w:rsid w:val="00AD7B55"/>
    <w:rsid w:val="00AD7B61"/>
    <w:rsid w:val="00AE0147"/>
    <w:rsid w:val="00AE0240"/>
    <w:rsid w:val="00AE03BB"/>
    <w:rsid w:val="00AE0BB3"/>
    <w:rsid w:val="00AE0C39"/>
    <w:rsid w:val="00AE17D2"/>
    <w:rsid w:val="00AE1941"/>
    <w:rsid w:val="00AE19BE"/>
    <w:rsid w:val="00AE19FC"/>
    <w:rsid w:val="00AE1A8F"/>
    <w:rsid w:val="00AE1B30"/>
    <w:rsid w:val="00AE1DF2"/>
    <w:rsid w:val="00AE22A4"/>
    <w:rsid w:val="00AE24A4"/>
    <w:rsid w:val="00AE2E36"/>
    <w:rsid w:val="00AE337C"/>
    <w:rsid w:val="00AE3595"/>
    <w:rsid w:val="00AE3A94"/>
    <w:rsid w:val="00AE3B33"/>
    <w:rsid w:val="00AE4132"/>
    <w:rsid w:val="00AE417C"/>
    <w:rsid w:val="00AE41B0"/>
    <w:rsid w:val="00AE42AD"/>
    <w:rsid w:val="00AE42BE"/>
    <w:rsid w:val="00AE491F"/>
    <w:rsid w:val="00AE4E84"/>
    <w:rsid w:val="00AE53B7"/>
    <w:rsid w:val="00AE5440"/>
    <w:rsid w:val="00AE54F2"/>
    <w:rsid w:val="00AE570B"/>
    <w:rsid w:val="00AE5A65"/>
    <w:rsid w:val="00AE5D9F"/>
    <w:rsid w:val="00AE60E5"/>
    <w:rsid w:val="00AE6415"/>
    <w:rsid w:val="00AE64EA"/>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40CE"/>
    <w:rsid w:val="00AF415B"/>
    <w:rsid w:val="00AF4191"/>
    <w:rsid w:val="00AF4560"/>
    <w:rsid w:val="00AF48D4"/>
    <w:rsid w:val="00AF4965"/>
    <w:rsid w:val="00AF49A6"/>
    <w:rsid w:val="00AF4E07"/>
    <w:rsid w:val="00AF4E62"/>
    <w:rsid w:val="00AF56ED"/>
    <w:rsid w:val="00AF6ADC"/>
    <w:rsid w:val="00AF6EDB"/>
    <w:rsid w:val="00AF70B0"/>
    <w:rsid w:val="00AF789D"/>
    <w:rsid w:val="00AF79BF"/>
    <w:rsid w:val="00AF7C97"/>
    <w:rsid w:val="00B0010A"/>
    <w:rsid w:val="00B006CC"/>
    <w:rsid w:val="00B00783"/>
    <w:rsid w:val="00B00850"/>
    <w:rsid w:val="00B00AE5"/>
    <w:rsid w:val="00B00BE9"/>
    <w:rsid w:val="00B00D5B"/>
    <w:rsid w:val="00B00DC6"/>
    <w:rsid w:val="00B016B6"/>
    <w:rsid w:val="00B01A1D"/>
    <w:rsid w:val="00B0203F"/>
    <w:rsid w:val="00B023A6"/>
    <w:rsid w:val="00B025F8"/>
    <w:rsid w:val="00B028BC"/>
    <w:rsid w:val="00B0301B"/>
    <w:rsid w:val="00B0391C"/>
    <w:rsid w:val="00B039B4"/>
    <w:rsid w:val="00B03C4B"/>
    <w:rsid w:val="00B042BB"/>
    <w:rsid w:val="00B04349"/>
    <w:rsid w:val="00B0441B"/>
    <w:rsid w:val="00B046C0"/>
    <w:rsid w:val="00B04CAB"/>
    <w:rsid w:val="00B052AF"/>
    <w:rsid w:val="00B05525"/>
    <w:rsid w:val="00B0585B"/>
    <w:rsid w:val="00B0650F"/>
    <w:rsid w:val="00B067FA"/>
    <w:rsid w:val="00B06AFE"/>
    <w:rsid w:val="00B0703E"/>
    <w:rsid w:val="00B07357"/>
    <w:rsid w:val="00B0785E"/>
    <w:rsid w:val="00B078D6"/>
    <w:rsid w:val="00B07AC8"/>
    <w:rsid w:val="00B07B03"/>
    <w:rsid w:val="00B07EAE"/>
    <w:rsid w:val="00B1084F"/>
    <w:rsid w:val="00B10B87"/>
    <w:rsid w:val="00B10BB8"/>
    <w:rsid w:val="00B10BCE"/>
    <w:rsid w:val="00B117DA"/>
    <w:rsid w:val="00B11943"/>
    <w:rsid w:val="00B11AD1"/>
    <w:rsid w:val="00B11BDB"/>
    <w:rsid w:val="00B12028"/>
    <w:rsid w:val="00B120C8"/>
    <w:rsid w:val="00B12119"/>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5542"/>
    <w:rsid w:val="00B15ADA"/>
    <w:rsid w:val="00B16073"/>
    <w:rsid w:val="00B160D7"/>
    <w:rsid w:val="00B1611F"/>
    <w:rsid w:val="00B163C1"/>
    <w:rsid w:val="00B1643D"/>
    <w:rsid w:val="00B165EF"/>
    <w:rsid w:val="00B16C91"/>
    <w:rsid w:val="00B16D71"/>
    <w:rsid w:val="00B16F2A"/>
    <w:rsid w:val="00B17544"/>
    <w:rsid w:val="00B177E7"/>
    <w:rsid w:val="00B178C1"/>
    <w:rsid w:val="00B17D30"/>
    <w:rsid w:val="00B2013E"/>
    <w:rsid w:val="00B20400"/>
    <w:rsid w:val="00B20576"/>
    <w:rsid w:val="00B206D2"/>
    <w:rsid w:val="00B20E17"/>
    <w:rsid w:val="00B2145B"/>
    <w:rsid w:val="00B21C98"/>
    <w:rsid w:val="00B22074"/>
    <w:rsid w:val="00B22A7E"/>
    <w:rsid w:val="00B22AB5"/>
    <w:rsid w:val="00B22B30"/>
    <w:rsid w:val="00B23208"/>
    <w:rsid w:val="00B23358"/>
    <w:rsid w:val="00B2360A"/>
    <w:rsid w:val="00B24BEA"/>
    <w:rsid w:val="00B24FDD"/>
    <w:rsid w:val="00B250C5"/>
    <w:rsid w:val="00B25738"/>
    <w:rsid w:val="00B259AC"/>
    <w:rsid w:val="00B26034"/>
    <w:rsid w:val="00B26125"/>
    <w:rsid w:val="00B26843"/>
    <w:rsid w:val="00B26D5C"/>
    <w:rsid w:val="00B278C0"/>
    <w:rsid w:val="00B27A75"/>
    <w:rsid w:val="00B27C3F"/>
    <w:rsid w:val="00B27D13"/>
    <w:rsid w:val="00B27ED1"/>
    <w:rsid w:val="00B30414"/>
    <w:rsid w:val="00B30EFE"/>
    <w:rsid w:val="00B313E6"/>
    <w:rsid w:val="00B31747"/>
    <w:rsid w:val="00B31C8B"/>
    <w:rsid w:val="00B32655"/>
    <w:rsid w:val="00B32E37"/>
    <w:rsid w:val="00B32E41"/>
    <w:rsid w:val="00B32E50"/>
    <w:rsid w:val="00B3353E"/>
    <w:rsid w:val="00B33CE3"/>
    <w:rsid w:val="00B3464F"/>
    <w:rsid w:val="00B34691"/>
    <w:rsid w:val="00B348A7"/>
    <w:rsid w:val="00B349D3"/>
    <w:rsid w:val="00B34F07"/>
    <w:rsid w:val="00B3533F"/>
    <w:rsid w:val="00B35565"/>
    <w:rsid w:val="00B355ED"/>
    <w:rsid w:val="00B36BCA"/>
    <w:rsid w:val="00B36E7F"/>
    <w:rsid w:val="00B36FC2"/>
    <w:rsid w:val="00B372A9"/>
    <w:rsid w:val="00B377FB"/>
    <w:rsid w:val="00B37A6B"/>
    <w:rsid w:val="00B37A84"/>
    <w:rsid w:val="00B37AC1"/>
    <w:rsid w:val="00B37C61"/>
    <w:rsid w:val="00B37CD0"/>
    <w:rsid w:val="00B37CD9"/>
    <w:rsid w:val="00B40082"/>
    <w:rsid w:val="00B400FB"/>
    <w:rsid w:val="00B40997"/>
    <w:rsid w:val="00B409AB"/>
    <w:rsid w:val="00B41259"/>
    <w:rsid w:val="00B41295"/>
    <w:rsid w:val="00B41299"/>
    <w:rsid w:val="00B41849"/>
    <w:rsid w:val="00B41A3F"/>
    <w:rsid w:val="00B41B87"/>
    <w:rsid w:val="00B41DBD"/>
    <w:rsid w:val="00B42129"/>
    <w:rsid w:val="00B4296D"/>
    <w:rsid w:val="00B42EB2"/>
    <w:rsid w:val="00B42EC1"/>
    <w:rsid w:val="00B42EED"/>
    <w:rsid w:val="00B430A7"/>
    <w:rsid w:val="00B432B8"/>
    <w:rsid w:val="00B440B5"/>
    <w:rsid w:val="00B44188"/>
    <w:rsid w:val="00B4419E"/>
    <w:rsid w:val="00B44440"/>
    <w:rsid w:val="00B44B13"/>
    <w:rsid w:val="00B44CD4"/>
    <w:rsid w:val="00B44E1D"/>
    <w:rsid w:val="00B451F2"/>
    <w:rsid w:val="00B4644E"/>
    <w:rsid w:val="00B46590"/>
    <w:rsid w:val="00B46620"/>
    <w:rsid w:val="00B46AA8"/>
    <w:rsid w:val="00B46B64"/>
    <w:rsid w:val="00B47112"/>
    <w:rsid w:val="00B472F6"/>
    <w:rsid w:val="00B47749"/>
    <w:rsid w:val="00B47996"/>
    <w:rsid w:val="00B5057F"/>
    <w:rsid w:val="00B506B4"/>
    <w:rsid w:val="00B506BC"/>
    <w:rsid w:val="00B50BDB"/>
    <w:rsid w:val="00B50E3A"/>
    <w:rsid w:val="00B510B2"/>
    <w:rsid w:val="00B512D4"/>
    <w:rsid w:val="00B51AFE"/>
    <w:rsid w:val="00B51BF0"/>
    <w:rsid w:val="00B51F4E"/>
    <w:rsid w:val="00B5205D"/>
    <w:rsid w:val="00B5263D"/>
    <w:rsid w:val="00B526AB"/>
    <w:rsid w:val="00B526C2"/>
    <w:rsid w:val="00B52A39"/>
    <w:rsid w:val="00B52A8D"/>
    <w:rsid w:val="00B52CD1"/>
    <w:rsid w:val="00B52DB4"/>
    <w:rsid w:val="00B5339B"/>
    <w:rsid w:val="00B53B7E"/>
    <w:rsid w:val="00B53E4E"/>
    <w:rsid w:val="00B53F66"/>
    <w:rsid w:val="00B541CB"/>
    <w:rsid w:val="00B5432B"/>
    <w:rsid w:val="00B5437D"/>
    <w:rsid w:val="00B54731"/>
    <w:rsid w:val="00B5474E"/>
    <w:rsid w:val="00B54F8A"/>
    <w:rsid w:val="00B552DF"/>
    <w:rsid w:val="00B55400"/>
    <w:rsid w:val="00B5560F"/>
    <w:rsid w:val="00B55817"/>
    <w:rsid w:val="00B558E6"/>
    <w:rsid w:val="00B55A22"/>
    <w:rsid w:val="00B55C1A"/>
    <w:rsid w:val="00B5615F"/>
    <w:rsid w:val="00B56DFF"/>
    <w:rsid w:val="00B56FBC"/>
    <w:rsid w:val="00B5774D"/>
    <w:rsid w:val="00B578D3"/>
    <w:rsid w:val="00B57D67"/>
    <w:rsid w:val="00B57EA1"/>
    <w:rsid w:val="00B600CE"/>
    <w:rsid w:val="00B60294"/>
    <w:rsid w:val="00B6038E"/>
    <w:rsid w:val="00B60889"/>
    <w:rsid w:val="00B60CC6"/>
    <w:rsid w:val="00B60FE5"/>
    <w:rsid w:val="00B61120"/>
    <w:rsid w:val="00B617E4"/>
    <w:rsid w:val="00B61FF1"/>
    <w:rsid w:val="00B6222C"/>
    <w:rsid w:val="00B62880"/>
    <w:rsid w:val="00B62AFC"/>
    <w:rsid w:val="00B62E36"/>
    <w:rsid w:val="00B634D6"/>
    <w:rsid w:val="00B6368F"/>
    <w:rsid w:val="00B63802"/>
    <w:rsid w:val="00B6393A"/>
    <w:rsid w:val="00B63A3D"/>
    <w:rsid w:val="00B644C4"/>
    <w:rsid w:val="00B64653"/>
    <w:rsid w:val="00B648B2"/>
    <w:rsid w:val="00B64971"/>
    <w:rsid w:val="00B649E6"/>
    <w:rsid w:val="00B64A13"/>
    <w:rsid w:val="00B64A41"/>
    <w:rsid w:val="00B64DAC"/>
    <w:rsid w:val="00B65295"/>
    <w:rsid w:val="00B6535C"/>
    <w:rsid w:val="00B655C5"/>
    <w:rsid w:val="00B6570B"/>
    <w:rsid w:val="00B65B85"/>
    <w:rsid w:val="00B65CA2"/>
    <w:rsid w:val="00B65D7B"/>
    <w:rsid w:val="00B65FD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F"/>
    <w:rsid w:val="00B7139C"/>
    <w:rsid w:val="00B7180C"/>
    <w:rsid w:val="00B71DD5"/>
    <w:rsid w:val="00B722AB"/>
    <w:rsid w:val="00B72328"/>
    <w:rsid w:val="00B7282B"/>
    <w:rsid w:val="00B72B41"/>
    <w:rsid w:val="00B72D75"/>
    <w:rsid w:val="00B7341C"/>
    <w:rsid w:val="00B73502"/>
    <w:rsid w:val="00B73719"/>
    <w:rsid w:val="00B73A79"/>
    <w:rsid w:val="00B73C5F"/>
    <w:rsid w:val="00B74006"/>
    <w:rsid w:val="00B74150"/>
    <w:rsid w:val="00B741FC"/>
    <w:rsid w:val="00B74394"/>
    <w:rsid w:val="00B743B0"/>
    <w:rsid w:val="00B74559"/>
    <w:rsid w:val="00B74779"/>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93"/>
    <w:rsid w:val="00B77943"/>
    <w:rsid w:val="00B77BB0"/>
    <w:rsid w:val="00B80581"/>
    <w:rsid w:val="00B80940"/>
    <w:rsid w:val="00B80D99"/>
    <w:rsid w:val="00B815B7"/>
    <w:rsid w:val="00B8162A"/>
    <w:rsid w:val="00B816F2"/>
    <w:rsid w:val="00B81CD0"/>
    <w:rsid w:val="00B81DFD"/>
    <w:rsid w:val="00B82E9E"/>
    <w:rsid w:val="00B83301"/>
    <w:rsid w:val="00B833D6"/>
    <w:rsid w:val="00B83410"/>
    <w:rsid w:val="00B83482"/>
    <w:rsid w:val="00B838D9"/>
    <w:rsid w:val="00B839D2"/>
    <w:rsid w:val="00B83EAD"/>
    <w:rsid w:val="00B83EB6"/>
    <w:rsid w:val="00B840B6"/>
    <w:rsid w:val="00B8466B"/>
    <w:rsid w:val="00B8494C"/>
    <w:rsid w:val="00B84987"/>
    <w:rsid w:val="00B84A30"/>
    <w:rsid w:val="00B84FFA"/>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0C2B"/>
    <w:rsid w:val="00B91085"/>
    <w:rsid w:val="00B9133E"/>
    <w:rsid w:val="00B9134B"/>
    <w:rsid w:val="00B917D0"/>
    <w:rsid w:val="00B92129"/>
    <w:rsid w:val="00B9220E"/>
    <w:rsid w:val="00B924A7"/>
    <w:rsid w:val="00B924C4"/>
    <w:rsid w:val="00B925B3"/>
    <w:rsid w:val="00B9265D"/>
    <w:rsid w:val="00B92918"/>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39"/>
    <w:rsid w:val="00B950D3"/>
    <w:rsid w:val="00B95788"/>
    <w:rsid w:val="00B958E1"/>
    <w:rsid w:val="00B95A9D"/>
    <w:rsid w:val="00B96005"/>
    <w:rsid w:val="00B964A6"/>
    <w:rsid w:val="00B96CD4"/>
    <w:rsid w:val="00B96D31"/>
    <w:rsid w:val="00B96E42"/>
    <w:rsid w:val="00B97150"/>
    <w:rsid w:val="00B97512"/>
    <w:rsid w:val="00B97640"/>
    <w:rsid w:val="00B97706"/>
    <w:rsid w:val="00B97DF4"/>
    <w:rsid w:val="00B97E81"/>
    <w:rsid w:val="00BA0316"/>
    <w:rsid w:val="00BA059E"/>
    <w:rsid w:val="00BA0603"/>
    <w:rsid w:val="00BA073C"/>
    <w:rsid w:val="00BA086F"/>
    <w:rsid w:val="00BA0A0B"/>
    <w:rsid w:val="00BA0E45"/>
    <w:rsid w:val="00BA1057"/>
    <w:rsid w:val="00BA1075"/>
    <w:rsid w:val="00BA1434"/>
    <w:rsid w:val="00BA1E4B"/>
    <w:rsid w:val="00BA20BE"/>
    <w:rsid w:val="00BA20FD"/>
    <w:rsid w:val="00BA2C94"/>
    <w:rsid w:val="00BA3496"/>
    <w:rsid w:val="00BA3512"/>
    <w:rsid w:val="00BA3646"/>
    <w:rsid w:val="00BA3755"/>
    <w:rsid w:val="00BA396E"/>
    <w:rsid w:val="00BA3D51"/>
    <w:rsid w:val="00BA3FF2"/>
    <w:rsid w:val="00BA4633"/>
    <w:rsid w:val="00BA4C57"/>
    <w:rsid w:val="00BA56FF"/>
    <w:rsid w:val="00BA57EB"/>
    <w:rsid w:val="00BA5A5D"/>
    <w:rsid w:val="00BA5B75"/>
    <w:rsid w:val="00BA62B4"/>
    <w:rsid w:val="00BA63A6"/>
    <w:rsid w:val="00BA63F4"/>
    <w:rsid w:val="00BA64A2"/>
    <w:rsid w:val="00BA6542"/>
    <w:rsid w:val="00BA662B"/>
    <w:rsid w:val="00BA76D7"/>
    <w:rsid w:val="00BA7C14"/>
    <w:rsid w:val="00BA7E33"/>
    <w:rsid w:val="00BB015A"/>
    <w:rsid w:val="00BB0216"/>
    <w:rsid w:val="00BB0529"/>
    <w:rsid w:val="00BB06EB"/>
    <w:rsid w:val="00BB097C"/>
    <w:rsid w:val="00BB0AA0"/>
    <w:rsid w:val="00BB0B8E"/>
    <w:rsid w:val="00BB105B"/>
    <w:rsid w:val="00BB1670"/>
    <w:rsid w:val="00BB1A2B"/>
    <w:rsid w:val="00BB2353"/>
    <w:rsid w:val="00BB2402"/>
    <w:rsid w:val="00BB264A"/>
    <w:rsid w:val="00BB28BF"/>
    <w:rsid w:val="00BB2D08"/>
    <w:rsid w:val="00BB31A2"/>
    <w:rsid w:val="00BB380F"/>
    <w:rsid w:val="00BB3979"/>
    <w:rsid w:val="00BB3A48"/>
    <w:rsid w:val="00BB3C0E"/>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75"/>
    <w:rsid w:val="00BB7E2B"/>
    <w:rsid w:val="00BB7EDE"/>
    <w:rsid w:val="00BC0041"/>
    <w:rsid w:val="00BC056A"/>
    <w:rsid w:val="00BC0914"/>
    <w:rsid w:val="00BC0A00"/>
    <w:rsid w:val="00BC0C46"/>
    <w:rsid w:val="00BC0C7D"/>
    <w:rsid w:val="00BC0E7F"/>
    <w:rsid w:val="00BC13DE"/>
    <w:rsid w:val="00BC16FD"/>
    <w:rsid w:val="00BC171D"/>
    <w:rsid w:val="00BC1C7F"/>
    <w:rsid w:val="00BC1F3F"/>
    <w:rsid w:val="00BC2C2C"/>
    <w:rsid w:val="00BC2D0C"/>
    <w:rsid w:val="00BC31BE"/>
    <w:rsid w:val="00BC361B"/>
    <w:rsid w:val="00BC3BA4"/>
    <w:rsid w:val="00BC3C36"/>
    <w:rsid w:val="00BC3E5F"/>
    <w:rsid w:val="00BC42C8"/>
    <w:rsid w:val="00BC446D"/>
    <w:rsid w:val="00BC4796"/>
    <w:rsid w:val="00BC48A8"/>
    <w:rsid w:val="00BC4ED1"/>
    <w:rsid w:val="00BC579B"/>
    <w:rsid w:val="00BC5AF9"/>
    <w:rsid w:val="00BC5BCA"/>
    <w:rsid w:val="00BC5E1C"/>
    <w:rsid w:val="00BC5E44"/>
    <w:rsid w:val="00BC5F62"/>
    <w:rsid w:val="00BC638F"/>
    <w:rsid w:val="00BC6652"/>
    <w:rsid w:val="00BC6840"/>
    <w:rsid w:val="00BC6D8D"/>
    <w:rsid w:val="00BC6E69"/>
    <w:rsid w:val="00BC715A"/>
    <w:rsid w:val="00BC76DB"/>
    <w:rsid w:val="00BC76F5"/>
    <w:rsid w:val="00BD0328"/>
    <w:rsid w:val="00BD0595"/>
    <w:rsid w:val="00BD05DA"/>
    <w:rsid w:val="00BD08AD"/>
    <w:rsid w:val="00BD0A3D"/>
    <w:rsid w:val="00BD0B38"/>
    <w:rsid w:val="00BD142C"/>
    <w:rsid w:val="00BD1F29"/>
    <w:rsid w:val="00BD23BC"/>
    <w:rsid w:val="00BD26AA"/>
    <w:rsid w:val="00BD2BE2"/>
    <w:rsid w:val="00BD3299"/>
    <w:rsid w:val="00BD32DF"/>
    <w:rsid w:val="00BD354F"/>
    <w:rsid w:val="00BD3681"/>
    <w:rsid w:val="00BD3740"/>
    <w:rsid w:val="00BD38C8"/>
    <w:rsid w:val="00BD3FFE"/>
    <w:rsid w:val="00BD40A7"/>
    <w:rsid w:val="00BD40EE"/>
    <w:rsid w:val="00BD48CE"/>
    <w:rsid w:val="00BD49C6"/>
    <w:rsid w:val="00BD507D"/>
    <w:rsid w:val="00BD5265"/>
    <w:rsid w:val="00BD5A37"/>
    <w:rsid w:val="00BD5CA4"/>
    <w:rsid w:val="00BD6284"/>
    <w:rsid w:val="00BD6AF3"/>
    <w:rsid w:val="00BD7587"/>
    <w:rsid w:val="00BD7B08"/>
    <w:rsid w:val="00BD7D6A"/>
    <w:rsid w:val="00BD7E40"/>
    <w:rsid w:val="00BE01D4"/>
    <w:rsid w:val="00BE060B"/>
    <w:rsid w:val="00BE077A"/>
    <w:rsid w:val="00BE0CBF"/>
    <w:rsid w:val="00BE19B0"/>
    <w:rsid w:val="00BE1D6C"/>
    <w:rsid w:val="00BE1F10"/>
    <w:rsid w:val="00BE20E8"/>
    <w:rsid w:val="00BE2162"/>
    <w:rsid w:val="00BE2629"/>
    <w:rsid w:val="00BE2825"/>
    <w:rsid w:val="00BE2EE0"/>
    <w:rsid w:val="00BE31DD"/>
    <w:rsid w:val="00BE36E1"/>
    <w:rsid w:val="00BE3870"/>
    <w:rsid w:val="00BE3AEC"/>
    <w:rsid w:val="00BE3D93"/>
    <w:rsid w:val="00BE3E61"/>
    <w:rsid w:val="00BE3ED2"/>
    <w:rsid w:val="00BE46E5"/>
    <w:rsid w:val="00BE49C4"/>
    <w:rsid w:val="00BE4C71"/>
    <w:rsid w:val="00BE4E22"/>
    <w:rsid w:val="00BE50E7"/>
    <w:rsid w:val="00BE5170"/>
    <w:rsid w:val="00BE52F8"/>
    <w:rsid w:val="00BE5705"/>
    <w:rsid w:val="00BE5A3B"/>
    <w:rsid w:val="00BE640A"/>
    <w:rsid w:val="00BE6503"/>
    <w:rsid w:val="00BE68E7"/>
    <w:rsid w:val="00BE6BDE"/>
    <w:rsid w:val="00BE6DE2"/>
    <w:rsid w:val="00BE6F1F"/>
    <w:rsid w:val="00BE714C"/>
    <w:rsid w:val="00BE734B"/>
    <w:rsid w:val="00BE75AB"/>
    <w:rsid w:val="00BE7804"/>
    <w:rsid w:val="00BE79A6"/>
    <w:rsid w:val="00BF024F"/>
    <w:rsid w:val="00BF032A"/>
    <w:rsid w:val="00BF0498"/>
    <w:rsid w:val="00BF0649"/>
    <w:rsid w:val="00BF08BA"/>
    <w:rsid w:val="00BF0979"/>
    <w:rsid w:val="00BF0C97"/>
    <w:rsid w:val="00BF11FA"/>
    <w:rsid w:val="00BF144A"/>
    <w:rsid w:val="00BF183D"/>
    <w:rsid w:val="00BF1BBE"/>
    <w:rsid w:val="00BF1E28"/>
    <w:rsid w:val="00BF1F92"/>
    <w:rsid w:val="00BF2172"/>
    <w:rsid w:val="00BF21A4"/>
    <w:rsid w:val="00BF23A6"/>
    <w:rsid w:val="00BF2534"/>
    <w:rsid w:val="00BF280A"/>
    <w:rsid w:val="00BF2AF1"/>
    <w:rsid w:val="00BF31F7"/>
    <w:rsid w:val="00BF33AB"/>
    <w:rsid w:val="00BF3424"/>
    <w:rsid w:val="00BF3499"/>
    <w:rsid w:val="00BF36CA"/>
    <w:rsid w:val="00BF3BF1"/>
    <w:rsid w:val="00BF3F97"/>
    <w:rsid w:val="00BF4066"/>
    <w:rsid w:val="00BF42E8"/>
    <w:rsid w:val="00BF431A"/>
    <w:rsid w:val="00BF4479"/>
    <w:rsid w:val="00BF48C5"/>
    <w:rsid w:val="00BF4F2C"/>
    <w:rsid w:val="00BF511F"/>
    <w:rsid w:val="00BF52FD"/>
    <w:rsid w:val="00BF53FF"/>
    <w:rsid w:val="00BF598E"/>
    <w:rsid w:val="00BF5FA1"/>
    <w:rsid w:val="00BF6067"/>
    <w:rsid w:val="00BF61E7"/>
    <w:rsid w:val="00BF626E"/>
    <w:rsid w:val="00BF6E8C"/>
    <w:rsid w:val="00BF7229"/>
    <w:rsid w:val="00BF7CFE"/>
    <w:rsid w:val="00BF7DBA"/>
    <w:rsid w:val="00C001A2"/>
    <w:rsid w:val="00C00370"/>
    <w:rsid w:val="00C004AC"/>
    <w:rsid w:val="00C00BFC"/>
    <w:rsid w:val="00C00DA3"/>
    <w:rsid w:val="00C00DE6"/>
    <w:rsid w:val="00C01218"/>
    <w:rsid w:val="00C01221"/>
    <w:rsid w:val="00C013FB"/>
    <w:rsid w:val="00C0146B"/>
    <w:rsid w:val="00C01481"/>
    <w:rsid w:val="00C01523"/>
    <w:rsid w:val="00C01663"/>
    <w:rsid w:val="00C0167A"/>
    <w:rsid w:val="00C01A39"/>
    <w:rsid w:val="00C023AD"/>
    <w:rsid w:val="00C0264E"/>
    <w:rsid w:val="00C030CB"/>
    <w:rsid w:val="00C03305"/>
    <w:rsid w:val="00C0349C"/>
    <w:rsid w:val="00C03B48"/>
    <w:rsid w:val="00C03B93"/>
    <w:rsid w:val="00C03DD7"/>
    <w:rsid w:val="00C040CE"/>
    <w:rsid w:val="00C04184"/>
    <w:rsid w:val="00C04306"/>
    <w:rsid w:val="00C04747"/>
    <w:rsid w:val="00C048DC"/>
    <w:rsid w:val="00C04999"/>
    <w:rsid w:val="00C04D6E"/>
    <w:rsid w:val="00C04F7D"/>
    <w:rsid w:val="00C052B4"/>
    <w:rsid w:val="00C05A30"/>
    <w:rsid w:val="00C05C82"/>
    <w:rsid w:val="00C05C99"/>
    <w:rsid w:val="00C061E3"/>
    <w:rsid w:val="00C063BF"/>
    <w:rsid w:val="00C06408"/>
    <w:rsid w:val="00C06A58"/>
    <w:rsid w:val="00C06E11"/>
    <w:rsid w:val="00C06F5F"/>
    <w:rsid w:val="00C07571"/>
    <w:rsid w:val="00C07915"/>
    <w:rsid w:val="00C07950"/>
    <w:rsid w:val="00C07A37"/>
    <w:rsid w:val="00C07B97"/>
    <w:rsid w:val="00C10B72"/>
    <w:rsid w:val="00C10C31"/>
    <w:rsid w:val="00C10F10"/>
    <w:rsid w:val="00C1121C"/>
    <w:rsid w:val="00C11527"/>
    <w:rsid w:val="00C11845"/>
    <w:rsid w:val="00C11D41"/>
    <w:rsid w:val="00C11E44"/>
    <w:rsid w:val="00C120D2"/>
    <w:rsid w:val="00C1262E"/>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766"/>
    <w:rsid w:val="00C148A0"/>
    <w:rsid w:val="00C1542D"/>
    <w:rsid w:val="00C158DF"/>
    <w:rsid w:val="00C15F0D"/>
    <w:rsid w:val="00C16401"/>
    <w:rsid w:val="00C16596"/>
    <w:rsid w:val="00C16726"/>
    <w:rsid w:val="00C16743"/>
    <w:rsid w:val="00C16CA8"/>
    <w:rsid w:val="00C16CC5"/>
    <w:rsid w:val="00C16D1D"/>
    <w:rsid w:val="00C17571"/>
    <w:rsid w:val="00C17579"/>
    <w:rsid w:val="00C177BB"/>
    <w:rsid w:val="00C178B1"/>
    <w:rsid w:val="00C1796D"/>
    <w:rsid w:val="00C17E82"/>
    <w:rsid w:val="00C17EEE"/>
    <w:rsid w:val="00C203F4"/>
    <w:rsid w:val="00C20D77"/>
    <w:rsid w:val="00C20EC4"/>
    <w:rsid w:val="00C21146"/>
    <w:rsid w:val="00C211B9"/>
    <w:rsid w:val="00C2128F"/>
    <w:rsid w:val="00C213BC"/>
    <w:rsid w:val="00C21687"/>
    <w:rsid w:val="00C21772"/>
    <w:rsid w:val="00C21837"/>
    <w:rsid w:val="00C2209F"/>
    <w:rsid w:val="00C22232"/>
    <w:rsid w:val="00C222A9"/>
    <w:rsid w:val="00C2249E"/>
    <w:rsid w:val="00C228D5"/>
    <w:rsid w:val="00C22A82"/>
    <w:rsid w:val="00C2319A"/>
    <w:rsid w:val="00C23547"/>
    <w:rsid w:val="00C23A30"/>
    <w:rsid w:val="00C23C77"/>
    <w:rsid w:val="00C2492C"/>
    <w:rsid w:val="00C24A65"/>
    <w:rsid w:val="00C24D8B"/>
    <w:rsid w:val="00C24E34"/>
    <w:rsid w:val="00C24E99"/>
    <w:rsid w:val="00C24EF5"/>
    <w:rsid w:val="00C25003"/>
    <w:rsid w:val="00C25319"/>
    <w:rsid w:val="00C25338"/>
    <w:rsid w:val="00C25850"/>
    <w:rsid w:val="00C25B9B"/>
    <w:rsid w:val="00C261AA"/>
    <w:rsid w:val="00C2657B"/>
    <w:rsid w:val="00C266A8"/>
    <w:rsid w:val="00C26A79"/>
    <w:rsid w:val="00C26E1B"/>
    <w:rsid w:val="00C272D4"/>
    <w:rsid w:val="00C2737B"/>
    <w:rsid w:val="00C274FC"/>
    <w:rsid w:val="00C279E4"/>
    <w:rsid w:val="00C27D4E"/>
    <w:rsid w:val="00C27DB9"/>
    <w:rsid w:val="00C27ED7"/>
    <w:rsid w:val="00C27F5B"/>
    <w:rsid w:val="00C3013E"/>
    <w:rsid w:val="00C303D8"/>
    <w:rsid w:val="00C30A76"/>
    <w:rsid w:val="00C30BE0"/>
    <w:rsid w:val="00C30F1D"/>
    <w:rsid w:val="00C30F49"/>
    <w:rsid w:val="00C30F79"/>
    <w:rsid w:val="00C31031"/>
    <w:rsid w:val="00C310E7"/>
    <w:rsid w:val="00C312B4"/>
    <w:rsid w:val="00C31544"/>
    <w:rsid w:val="00C31624"/>
    <w:rsid w:val="00C31916"/>
    <w:rsid w:val="00C31BC1"/>
    <w:rsid w:val="00C31BD6"/>
    <w:rsid w:val="00C3210E"/>
    <w:rsid w:val="00C3274C"/>
    <w:rsid w:val="00C32D74"/>
    <w:rsid w:val="00C32D99"/>
    <w:rsid w:val="00C32E69"/>
    <w:rsid w:val="00C334C0"/>
    <w:rsid w:val="00C33607"/>
    <w:rsid w:val="00C338E5"/>
    <w:rsid w:val="00C339F0"/>
    <w:rsid w:val="00C33C7C"/>
    <w:rsid w:val="00C33D1A"/>
    <w:rsid w:val="00C33E28"/>
    <w:rsid w:val="00C34080"/>
    <w:rsid w:val="00C340A5"/>
    <w:rsid w:val="00C34562"/>
    <w:rsid w:val="00C35104"/>
    <w:rsid w:val="00C3512A"/>
    <w:rsid w:val="00C35136"/>
    <w:rsid w:val="00C3535B"/>
    <w:rsid w:val="00C3538B"/>
    <w:rsid w:val="00C353DE"/>
    <w:rsid w:val="00C3578A"/>
    <w:rsid w:val="00C35831"/>
    <w:rsid w:val="00C359A9"/>
    <w:rsid w:val="00C35C4B"/>
    <w:rsid w:val="00C35FF0"/>
    <w:rsid w:val="00C3607C"/>
    <w:rsid w:val="00C3612C"/>
    <w:rsid w:val="00C3665B"/>
    <w:rsid w:val="00C36719"/>
    <w:rsid w:val="00C36A68"/>
    <w:rsid w:val="00C370BE"/>
    <w:rsid w:val="00C375A7"/>
    <w:rsid w:val="00C37881"/>
    <w:rsid w:val="00C37DFA"/>
    <w:rsid w:val="00C402E4"/>
    <w:rsid w:val="00C4068C"/>
    <w:rsid w:val="00C409B4"/>
    <w:rsid w:val="00C40A78"/>
    <w:rsid w:val="00C40FB1"/>
    <w:rsid w:val="00C41419"/>
    <w:rsid w:val="00C4150B"/>
    <w:rsid w:val="00C41C41"/>
    <w:rsid w:val="00C41FF8"/>
    <w:rsid w:val="00C421E1"/>
    <w:rsid w:val="00C426D2"/>
    <w:rsid w:val="00C4288C"/>
    <w:rsid w:val="00C42BA1"/>
    <w:rsid w:val="00C42FDC"/>
    <w:rsid w:val="00C430F1"/>
    <w:rsid w:val="00C433E3"/>
    <w:rsid w:val="00C438FE"/>
    <w:rsid w:val="00C43932"/>
    <w:rsid w:val="00C43A95"/>
    <w:rsid w:val="00C43E5D"/>
    <w:rsid w:val="00C44012"/>
    <w:rsid w:val="00C44F3E"/>
    <w:rsid w:val="00C452EF"/>
    <w:rsid w:val="00C455E2"/>
    <w:rsid w:val="00C45659"/>
    <w:rsid w:val="00C457B7"/>
    <w:rsid w:val="00C459A5"/>
    <w:rsid w:val="00C45C52"/>
    <w:rsid w:val="00C45E4A"/>
    <w:rsid w:val="00C45EB9"/>
    <w:rsid w:val="00C464DE"/>
    <w:rsid w:val="00C465A5"/>
    <w:rsid w:val="00C46648"/>
    <w:rsid w:val="00C466AA"/>
    <w:rsid w:val="00C46AB4"/>
    <w:rsid w:val="00C470D3"/>
    <w:rsid w:val="00C47909"/>
    <w:rsid w:val="00C47E79"/>
    <w:rsid w:val="00C47F82"/>
    <w:rsid w:val="00C50222"/>
    <w:rsid w:val="00C505EC"/>
    <w:rsid w:val="00C50640"/>
    <w:rsid w:val="00C509F8"/>
    <w:rsid w:val="00C50BB4"/>
    <w:rsid w:val="00C518F9"/>
    <w:rsid w:val="00C51D43"/>
    <w:rsid w:val="00C522AB"/>
    <w:rsid w:val="00C5238F"/>
    <w:rsid w:val="00C52395"/>
    <w:rsid w:val="00C52CB1"/>
    <w:rsid w:val="00C52ED0"/>
    <w:rsid w:val="00C532CD"/>
    <w:rsid w:val="00C534F1"/>
    <w:rsid w:val="00C5371A"/>
    <w:rsid w:val="00C53723"/>
    <w:rsid w:val="00C539A5"/>
    <w:rsid w:val="00C53A47"/>
    <w:rsid w:val="00C53BC3"/>
    <w:rsid w:val="00C544C8"/>
    <w:rsid w:val="00C54ABB"/>
    <w:rsid w:val="00C54CD5"/>
    <w:rsid w:val="00C55005"/>
    <w:rsid w:val="00C55072"/>
    <w:rsid w:val="00C5508A"/>
    <w:rsid w:val="00C550A8"/>
    <w:rsid w:val="00C55185"/>
    <w:rsid w:val="00C55879"/>
    <w:rsid w:val="00C55D0D"/>
    <w:rsid w:val="00C563CB"/>
    <w:rsid w:val="00C56487"/>
    <w:rsid w:val="00C56BCD"/>
    <w:rsid w:val="00C56D21"/>
    <w:rsid w:val="00C56FAE"/>
    <w:rsid w:val="00C573DE"/>
    <w:rsid w:val="00C577E6"/>
    <w:rsid w:val="00C57958"/>
    <w:rsid w:val="00C57CE6"/>
    <w:rsid w:val="00C601D9"/>
    <w:rsid w:val="00C60397"/>
    <w:rsid w:val="00C6082D"/>
    <w:rsid w:val="00C60B4B"/>
    <w:rsid w:val="00C610F1"/>
    <w:rsid w:val="00C618AA"/>
    <w:rsid w:val="00C62184"/>
    <w:rsid w:val="00C6225C"/>
    <w:rsid w:val="00C62962"/>
    <w:rsid w:val="00C62A13"/>
    <w:rsid w:val="00C63362"/>
    <w:rsid w:val="00C63397"/>
    <w:rsid w:val="00C6346D"/>
    <w:rsid w:val="00C635AE"/>
    <w:rsid w:val="00C637B1"/>
    <w:rsid w:val="00C63A3C"/>
    <w:rsid w:val="00C63AF7"/>
    <w:rsid w:val="00C63C82"/>
    <w:rsid w:val="00C63E9B"/>
    <w:rsid w:val="00C63F55"/>
    <w:rsid w:val="00C64682"/>
    <w:rsid w:val="00C64768"/>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14B6"/>
    <w:rsid w:val="00C71756"/>
    <w:rsid w:val="00C71A28"/>
    <w:rsid w:val="00C71D1B"/>
    <w:rsid w:val="00C71EA8"/>
    <w:rsid w:val="00C720C2"/>
    <w:rsid w:val="00C724D9"/>
    <w:rsid w:val="00C725E4"/>
    <w:rsid w:val="00C73205"/>
    <w:rsid w:val="00C73421"/>
    <w:rsid w:val="00C73549"/>
    <w:rsid w:val="00C738D1"/>
    <w:rsid w:val="00C73910"/>
    <w:rsid w:val="00C73BC7"/>
    <w:rsid w:val="00C73C31"/>
    <w:rsid w:val="00C73D94"/>
    <w:rsid w:val="00C742A1"/>
    <w:rsid w:val="00C743BB"/>
    <w:rsid w:val="00C74471"/>
    <w:rsid w:val="00C7454C"/>
    <w:rsid w:val="00C7465A"/>
    <w:rsid w:val="00C7465B"/>
    <w:rsid w:val="00C74A06"/>
    <w:rsid w:val="00C74AB0"/>
    <w:rsid w:val="00C74C4E"/>
    <w:rsid w:val="00C7506F"/>
    <w:rsid w:val="00C750CA"/>
    <w:rsid w:val="00C754FE"/>
    <w:rsid w:val="00C75748"/>
    <w:rsid w:val="00C758E3"/>
    <w:rsid w:val="00C75AC6"/>
    <w:rsid w:val="00C75BF7"/>
    <w:rsid w:val="00C760B3"/>
    <w:rsid w:val="00C7666B"/>
    <w:rsid w:val="00C77475"/>
    <w:rsid w:val="00C77731"/>
    <w:rsid w:val="00C779E4"/>
    <w:rsid w:val="00C8061A"/>
    <w:rsid w:val="00C80A77"/>
    <w:rsid w:val="00C80F40"/>
    <w:rsid w:val="00C81045"/>
    <w:rsid w:val="00C81361"/>
    <w:rsid w:val="00C81642"/>
    <w:rsid w:val="00C816DA"/>
    <w:rsid w:val="00C81824"/>
    <w:rsid w:val="00C81A36"/>
    <w:rsid w:val="00C81ADE"/>
    <w:rsid w:val="00C82313"/>
    <w:rsid w:val="00C82514"/>
    <w:rsid w:val="00C827A5"/>
    <w:rsid w:val="00C8280C"/>
    <w:rsid w:val="00C82FF8"/>
    <w:rsid w:val="00C831C6"/>
    <w:rsid w:val="00C83517"/>
    <w:rsid w:val="00C839A0"/>
    <w:rsid w:val="00C8448B"/>
    <w:rsid w:val="00C84627"/>
    <w:rsid w:val="00C8489C"/>
    <w:rsid w:val="00C84B9F"/>
    <w:rsid w:val="00C84EDF"/>
    <w:rsid w:val="00C85272"/>
    <w:rsid w:val="00C85E53"/>
    <w:rsid w:val="00C86031"/>
    <w:rsid w:val="00C86D51"/>
    <w:rsid w:val="00C87375"/>
    <w:rsid w:val="00C87ADF"/>
    <w:rsid w:val="00C90212"/>
    <w:rsid w:val="00C90D46"/>
    <w:rsid w:val="00C90DEF"/>
    <w:rsid w:val="00C910A5"/>
    <w:rsid w:val="00C91917"/>
    <w:rsid w:val="00C91D47"/>
    <w:rsid w:val="00C91EED"/>
    <w:rsid w:val="00C91F8F"/>
    <w:rsid w:val="00C91FC2"/>
    <w:rsid w:val="00C9238C"/>
    <w:rsid w:val="00C927B0"/>
    <w:rsid w:val="00C92B97"/>
    <w:rsid w:val="00C92F0E"/>
    <w:rsid w:val="00C92F27"/>
    <w:rsid w:val="00C92F9D"/>
    <w:rsid w:val="00C9357F"/>
    <w:rsid w:val="00C93CCF"/>
    <w:rsid w:val="00C93ECB"/>
    <w:rsid w:val="00C93F36"/>
    <w:rsid w:val="00C94183"/>
    <w:rsid w:val="00C947DC"/>
    <w:rsid w:val="00C94809"/>
    <w:rsid w:val="00C94884"/>
    <w:rsid w:val="00C9585A"/>
    <w:rsid w:val="00C95C73"/>
    <w:rsid w:val="00C95CF0"/>
    <w:rsid w:val="00C96366"/>
    <w:rsid w:val="00C96938"/>
    <w:rsid w:val="00C96C2E"/>
    <w:rsid w:val="00C97103"/>
    <w:rsid w:val="00C974C3"/>
    <w:rsid w:val="00C97BB6"/>
    <w:rsid w:val="00C97CBC"/>
    <w:rsid w:val="00C97CF9"/>
    <w:rsid w:val="00CA0099"/>
    <w:rsid w:val="00CA046A"/>
    <w:rsid w:val="00CA0793"/>
    <w:rsid w:val="00CA09BA"/>
    <w:rsid w:val="00CA0B6E"/>
    <w:rsid w:val="00CA0BEA"/>
    <w:rsid w:val="00CA0F70"/>
    <w:rsid w:val="00CA15A5"/>
    <w:rsid w:val="00CA15F3"/>
    <w:rsid w:val="00CA192A"/>
    <w:rsid w:val="00CA1EFB"/>
    <w:rsid w:val="00CA2201"/>
    <w:rsid w:val="00CA31AC"/>
    <w:rsid w:val="00CA333B"/>
    <w:rsid w:val="00CA37EF"/>
    <w:rsid w:val="00CA3BB0"/>
    <w:rsid w:val="00CA3CC1"/>
    <w:rsid w:val="00CA47F0"/>
    <w:rsid w:val="00CA4D0F"/>
    <w:rsid w:val="00CA4F66"/>
    <w:rsid w:val="00CA54CE"/>
    <w:rsid w:val="00CA5775"/>
    <w:rsid w:val="00CA59AD"/>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E6F"/>
    <w:rsid w:val="00CB14DD"/>
    <w:rsid w:val="00CB1694"/>
    <w:rsid w:val="00CB175E"/>
    <w:rsid w:val="00CB1897"/>
    <w:rsid w:val="00CB1958"/>
    <w:rsid w:val="00CB1CFC"/>
    <w:rsid w:val="00CB1F6B"/>
    <w:rsid w:val="00CB2371"/>
    <w:rsid w:val="00CB2471"/>
    <w:rsid w:val="00CB2802"/>
    <w:rsid w:val="00CB2810"/>
    <w:rsid w:val="00CB2AC6"/>
    <w:rsid w:val="00CB2C9D"/>
    <w:rsid w:val="00CB2E9B"/>
    <w:rsid w:val="00CB2F05"/>
    <w:rsid w:val="00CB2F51"/>
    <w:rsid w:val="00CB32AD"/>
    <w:rsid w:val="00CB3968"/>
    <w:rsid w:val="00CB3E90"/>
    <w:rsid w:val="00CB439E"/>
    <w:rsid w:val="00CB4EFA"/>
    <w:rsid w:val="00CB5087"/>
    <w:rsid w:val="00CB51F8"/>
    <w:rsid w:val="00CB55BA"/>
    <w:rsid w:val="00CB62E1"/>
    <w:rsid w:val="00CB6317"/>
    <w:rsid w:val="00CB631C"/>
    <w:rsid w:val="00CB6488"/>
    <w:rsid w:val="00CB6532"/>
    <w:rsid w:val="00CB6562"/>
    <w:rsid w:val="00CB6EE9"/>
    <w:rsid w:val="00CB72A3"/>
    <w:rsid w:val="00CB76AF"/>
    <w:rsid w:val="00CB7BF6"/>
    <w:rsid w:val="00CB7C4A"/>
    <w:rsid w:val="00CB7E50"/>
    <w:rsid w:val="00CC00FA"/>
    <w:rsid w:val="00CC030A"/>
    <w:rsid w:val="00CC0339"/>
    <w:rsid w:val="00CC03A2"/>
    <w:rsid w:val="00CC0545"/>
    <w:rsid w:val="00CC0860"/>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5071"/>
    <w:rsid w:val="00CC5F6D"/>
    <w:rsid w:val="00CC6F30"/>
    <w:rsid w:val="00CC6FF1"/>
    <w:rsid w:val="00CC7105"/>
    <w:rsid w:val="00CC77D3"/>
    <w:rsid w:val="00CC7825"/>
    <w:rsid w:val="00CC7DBA"/>
    <w:rsid w:val="00CC7E64"/>
    <w:rsid w:val="00CD03EE"/>
    <w:rsid w:val="00CD041F"/>
    <w:rsid w:val="00CD0471"/>
    <w:rsid w:val="00CD0717"/>
    <w:rsid w:val="00CD0CB3"/>
    <w:rsid w:val="00CD0D87"/>
    <w:rsid w:val="00CD1133"/>
    <w:rsid w:val="00CD15C4"/>
    <w:rsid w:val="00CD1848"/>
    <w:rsid w:val="00CD1D4D"/>
    <w:rsid w:val="00CD2057"/>
    <w:rsid w:val="00CD24B5"/>
    <w:rsid w:val="00CD24D8"/>
    <w:rsid w:val="00CD2A12"/>
    <w:rsid w:val="00CD2F9D"/>
    <w:rsid w:val="00CD30D1"/>
    <w:rsid w:val="00CD33EA"/>
    <w:rsid w:val="00CD3844"/>
    <w:rsid w:val="00CD388E"/>
    <w:rsid w:val="00CD3A5C"/>
    <w:rsid w:val="00CD3D69"/>
    <w:rsid w:val="00CD426C"/>
    <w:rsid w:val="00CD46CB"/>
    <w:rsid w:val="00CD47FB"/>
    <w:rsid w:val="00CD48E0"/>
    <w:rsid w:val="00CD49CD"/>
    <w:rsid w:val="00CD4CB5"/>
    <w:rsid w:val="00CD4D55"/>
    <w:rsid w:val="00CD4FE2"/>
    <w:rsid w:val="00CD5032"/>
    <w:rsid w:val="00CD572D"/>
    <w:rsid w:val="00CD57F8"/>
    <w:rsid w:val="00CD5BFC"/>
    <w:rsid w:val="00CD5CEA"/>
    <w:rsid w:val="00CD6482"/>
    <w:rsid w:val="00CD6B67"/>
    <w:rsid w:val="00CD6C3C"/>
    <w:rsid w:val="00CD6ED9"/>
    <w:rsid w:val="00CD7052"/>
    <w:rsid w:val="00CD70E9"/>
    <w:rsid w:val="00CD7281"/>
    <w:rsid w:val="00CD729A"/>
    <w:rsid w:val="00CD7336"/>
    <w:rsid w:val="00CD7756"/>
    <w:rsid w:val="00CD7A02"/>
    <w:rsid w:val="00CD7DC9"/>
    <w:rsid w:val="00CE0553"/>
    <w:rsid w:val="00CE0602"/>
    <w:rsid w:val="00CE0A3C"/>
    <w:rsid w:val="00CE0AC5"/>
    <w:rsid w:val="00CE0C8E"/>
    <w:rsid w:val="00CE124D"/>
    <w:rsid w:val="00CE13AA"/>
    <w:rsid w:val="00CE1BC7"/>
    <w:rsid w:val="00CE2547"/>
    <w:rsid w:val="00CE25A3"/>
    <w:rsid w:val="00CE361A"/>
    <w:rsid w:val="00CE36DF"/>
    <w:rsid w:val="00CE37CF"/>
    <w:rsid w:val="00CE39D8"/>
    <w:rsid w:val="00CE3EFA"/>
    <w:rsid w:val="00CE4586"/>
    <w:rsid w:val="00CE45F0"/>
    <w:rsid w:val="00CE4B5F"/>
    <w:rsid w:val="00CE55F8"/>
    <w:rsid w:val="00CE5660"/>
    <w:rsid w:val="00CE59B4"/>
    <w:rsid w:val="00CE60E7"/>
    <w:rsid w:val="00CE617B"/>
    <w:rsid w:val="00CE6846"/>
    <w:rsid w:val="00CE6D12"/>
    <w:rsid w:val="00CE6E08"/>
    <w:rsid w:val="00CE6E64"/>
    <w:rsid w:val="00CE6FF9"/>
    <w:rsid w:val="00CE70D1"/>
    <w:rsid w:val="00CE73C6"/>
    <w:rsid w:val="00CE7BCE"/>
    <w:rsid w:val="00CE7F21"/>
    <w:rsid w:val="00CF00BF"/>
    <w:rsid w:val="00CF013B"/>
    <w:rsid w:val="00CF0206"/>
    <w:rsid w:val="00CF0366"/>
    <w:rsid w:val="00CF0530"/>
    <w:rsid w:val="00CF0802"/>
    <w:rsid w:val="00CF089E"/>
    <w:rsid w:val="00CF0E8F"/>
    <w:rsid w:val="00CF0EDC"/>
    <w:rsid w:val="00CF0F70"/>
    <w:rsid w:val="00CF18EE"/>
    <w:rsid w:val="00CF1915"/>
    <w:rsid w:val="00CF1F37"/>
    <w:rsid w:val="00CF27F7"/>
    <w:rsid w:val="00CF2AFE"/>
    <w:rsid w:val="00CF2EC6"/>
    <w:rsid w:val="00CF334B"/>
    <w:rsid w:val="00CF3A44"/>
    <w:rsid w:val="00CF3DF1"/>
    <w:rsid w:val="00CF3E22"/>
    <w:rsid w:val="00CF3E68"/>
    <w:rsid w:val="00CF4040"/>
    <w:rsid w:val="00CF4242"/>
    <w:rsid w:val="00CF4732"/>
    <w:rsid w:val="00CF479A"/>
    <w:rsid w:val="00CF47B0"/>
    <w:rsid w:val="00CF4A1A"/>
    <w:rsid w:val="00CF4A32"/>
    <w:rsid w:val="00CF503F"/>
    <w:rsid w:val="00CF539E"/>
    <w:rsid w:val="00CF53D4"/>
    <w:rsid w:val="00CF686E"/>
    <w:rsid w:val="00CF69E7"/>
    <w:rsid w:val="00CF73B4"/>
    <w:rsid w:val="00CF76A4"/>
    <w:rsid w:val="00CF7713"/>
    <w:rsid w:val="00CF79FB"/>
    <w:rsid w:val="00CF7D71"/>
    <w:rsid w:val="00CF7FCF"/>
    <w:rsid w:val="00D000F3"/>
    <w:rsid w:val="00D0014C"/>
    <w:rsid w:val="00D00188"/>
    <w:rsid w:val="00D008AA"/>
    <w:rsid w:val="00D009D9"/>
    <w:rsid w:val="00D01388"/>
    <w:rsid w:val="00D01AC3"/>
    <w:rsid w:val="00D01BF0"/>
    <w:rsid w:val="00D01E93"/>
    <w:rsid w:val="00D01FAD"/>
    <w:rsid w:val="00D025A6"/>
    <w:rsid w:val="00D02609"/>
    <w:rsid w:val="00D02681"/>
    <w:rsid w:val="00D02C56"/>
    <w:rsid w:val="00D030AA"/>
    <w:rsid w:val="00D031B2"/>
    <w:rsid w:val="00D0376D"/>
    <w:rsid w:val="00D038EB"/>
    <w:rsid w:val="00D0390B"/>
    <w:rsid w:val="00D039FD"/>
    <w:rsid w:val="00D03D28"/>
    <w:rsid w:val="00D040FC"/>
    <w:rsid w:val="00D043F2"/>
    <w:rsid w:val="00D04878"/>
    <w:rsid w:val="00D04B6F"/>
    <w:rsid w:val="00D04D63"/>
    <w:rsid w:val="00D04DA0"/>
    <w:rsid w:val="00D04DE9"/>
    <w:rsid w:val="00D05143"/>
    <w:rsid w:val="00D05172"/>
    <w:rsid w:val="00D05752"/>
    <w:rsid w:val="00D05BAA"/>
    <w:rsid w:val="00D05DBE"/>
    <w:rsid w:val="00D05DC7"/>
    <w:rsid w:val="00D062EC"/>
    <w:rsid w:val="00D06334"/>
    <w:rsid w:val="00D066F1"/>
    <w:rsid w:val="00D06719"/>
    <w:rsid w:val="00D069D7"/>
    <w:rsid w:val="00D06F42"/>
    <w:rsid w:val="00D0743E"/>
    <w:rsid w:val="00D075F0"/>
    <w:rsid w:val="00D077C7"/>
    <w:rsid w:val="00D07941"/>
    <w:rsid w:val="00D07F46"/>
    <w:rsid w:val="00D1030C"/>
    <w:rsid w:val="00D1050C"/>
    <w:rsid w:val="00D10619"/>
    <w:rsid w:val="00D112A1"/>
    <w:rsid w:val="00D1146A"/>
    <w:rsid w:val="00D114C7"/>
    <w:rsid w:val="00D115E5"/>
    <w:rsid w:val="00D117E3"/>
    <w:rsid w:val="00D1188F"/>
    <w:rsid w:val="00D1198C"/>
    <w:rsid w:val="00D12091"/>
    <w:rsid w:val="00D121A3"/>
    <w:rsid w:val="00D123E0"/>
    <w:rsid w:val="00D12DA3"/>
    <w:rsid w:val="00D12FCC"/>
    <w:rsid w:val="00D12FFA"/>
    <w:rsid w:val="00D130E9"/>
    <w:rsid w:val="00D1316F"/>
    <w:rsid w:val="00D13868"/>
    <w:rsid w:val="00D14046"/>
    <w:rsid w:val="00D14687"/>
    <w:rsid w:val="00D14741"/>
    <w:rsid w:val="00D1539E"/>
    <w:rsid w:val="00D1561B"/>
    <w:rsid w:val="00D15C2B"/>
    <w:rsid w:val="00D16136"/>
    <w:rsid w:val="00D16841"/>
    <w:rsid w:val="00D171CF"/>
    <w:rsid w:val="00D172D5"/>
    <w:rsid w:val="00D17A23"/>
    <w:rsid w:val="00D20A0D"/>
    <w:rsid w:val="00D20ED9"/>
    <w:rsid w:val="00D210BE"/>
    <w:rsid w:val="00D21230"/>
    <w:rsid w:val="00D21547"/>
    <w:rsid w:val="00D21989"/>
    <w:rsid w:val="00D21E30"/>
    <w:rsid w:val="00D2219A"/>
    <w:rsid w:val="00D22269"/>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95B"/>
    <w:rsid w:val="00D26BAE"/>
    <w:rsid w:val="00D277B4"/>
    <w:rsid w:val="00D279E7"/>
    <w:rsid w:val="00D27AC7"/>
    <w:rsid w:val="00D27DDE"/>
    <w:rsid w:val="00D27F2F"/>
    <w:rsid w:val="00D30431"/>
    <w:rsid w:val="00D3049B"/>
    <w:rsid w:val="00D3081A"/>
    <w:rsid w:val="00D30EBE"/>
    <w:rsid w:val="00D31866"/>
    <w:rsid w:val="00D31D04"/>
    <w:rsid w:val="00D3274F"/>
    <w:rsid w:val="00D32B3C"/>
    <w:rsid w:val="00D33606"/>
    <w:rsid w:val="00D3366C"/>
    <w:rsid w:val="00D33E78"/>
    <w:rsid w:val="00D3439B"/>
    <w:rsid w:val="00D34B64"/>
    <w:rsid w:val="00D34C94"/>
    <w:rsid w:val="00D3513E"/>
    <w:rsid w:val="00D3538E"/>
    <w:rsid w:val="00D3557B"/>
    <w:rsid w:val="00D35CE2"/>
    <w:rsid w:val="00D35D8B"/>
    <w:rsid w:val="00D35DEF"/>
    <w:rsid w:val="00D35DFF"/>
    <w:rsid w:val="00D360B4"/>
    <w:rsid w:val="00D36349"/>
    <w:rsid w:val="00D3670C"/>
    <w:rsid w:val="00D3684A"/>
    <w:rsid w:val="00D37067"/>
    <w:rsid w:val="00D374EC"/>
    <w:rsid w:val="00D377C8"/>
    <w:rsid w:val="00D40737"/>
    <w:rsid w:val="00D40766"/>
    <w:rsid w:val="00D40D83"/>
    <w:rsid w:val="00D41318"/>
    <w:rsid w:val="00D41AB4"/>
    <w:rsid w:val="00D41E8E"/>
    <w:rsid w:val="00D4219D"/>
    <w:rsid w:val="00D421F5"/>
    <w:rsid w:val="00D42578"/>
    <w:rsid w:val="00D425A9"/>
    <w:rsid w:val="00D427FF"/>
    <w:rsid w:val="00D42B01"/>
    <w:rsid w:val="00D42D3F"/>
    <w:rsid w:val="00D43131"/>
    <w:rsid w:val="00D4394A"/>
    <w:rsid w:val="00D43B58"/>
    <w:rsid w:val="00D43C4D"/>
    <w:rsid w:val="00D441D3"/>
    <w:rsid w:val="00D44715"/>
    <w:rsid w:val="00D447F6"/>
    <w:rsid w:val="00D44BAA"/>
    <w:rsid w:val="00D454DB"/>
    <w:rsid w:val="00D457F6"/>
    <w:rsid w:val="00D45BA6"/>
    <w:rsid w:val="00D45DC2"/>
    <w:rsid w:val="00D46BCB"/>
    <w:rsid w:val="00D46F55"/>
    <w:rsid w:val="00D474C3"/>
    <w:rsid w:val="00D4755F"/>
    <w:rsid w:val="00D47B37"/>
    <w:rsid w:val="00D47BEF"/>
    <w:rsid w:val="00D47E51"/>
    <w:rsid w:val="00D500E8"/>
    <w:rsid w:val="00D5029A"/>
    <w:rsid w:val="00D50B45"/>
    <w:rsid w:val="00D50D04"/>
    <w:rsid w:val="00D50E43"/>
    <w:rsid w:val="00D5118C"/>
    <w:rsid w:val="00D51795"/>
    <w:rsid w:val="00D51BA0"/>
    <w:rsid w:val="00D51DE1"/>
    <w:rsid w:val="00D51E32"/>
    <w:rsid w:val="00D5252E"/>
    <w:rsid w:val="00D526B3"/>
    <w:rsid w:val="00D5298C"/>
    <w:rsid w:val="00D52A39"/>
    <w:rsid w:val="00D52E8E"/>
    <w:rsid w:val="00D531B8"/>
    <w:rsid w:val="00D536DC"/>
    <w:rsid w:val="00D53AE0"/>
    <w:rsid w:val="00D53C4F"/>
    <w:rsid w:val="00D53C6A"/>
    <w:rsid w:val="00D53D0E"/>
    <w:rsid w:val="00D53F07"/>
    <w:rsid w:val="00D54833"/>
    <w:rsid w:val="00D549F9"/>
    <w:rsid w:val="00D552E5"/>
    <w:rsid w:val="00D55696"/>
    <w:rsid w:val="00D557C1"/>
    <w:rsid w:val="00D55BE1"/>
    <w:rsid w:val="00D55C53"/>
    <w:rsid w:val="00D564FA"/>
    <w:rsid w:val="00D5658C"/>
    <w:rsid w:val="00D56636"/>
    <w:rsid w:val="00D5670A"/>
    <w:rsid w:val="00D56729"/>
    <w:rsid w:val="00D56ED1"/>
    <w:rsid w:val="00D57133"/>
    <w:rsid w:val="00D57547"/>
    <w:rsid w:val="00D579DA"/>
    <w:rsid w:val="00D57A15"/>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1E51"/>
    <w:rsid w:val="00D62794"/>
    <w:rsid w:val="00D627A0"/>
    <w:rsid w:val="00D62979"/>
    <w:rsid w:val="00D62F1E"/>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6528"/>
    <w:rsid w:val="00D6684A"/>
    <w:rsid w:val="00D66A27"/>
    <w:rsid w:val="00D66BB5"/>
    <w:rsid w:val="00D6746A"/>
    <w:rsid w:val="00D67903"/>
    <w:rsid w:val="00D67D62"/>
    <w:rsid w:val="00D67D80"/>
    <w:rsid w:val="00D70ABB"/>
    <w:rsid w:val="00D70C30"/>
    <w:rsid w:val="00D70E69"/>
    <w:rsid w:val="00D71219"/>
    <w:rsid w:val="00D7181F"/>
    <w:rsid w:val="00D71AFE"/>
    <w:rsid w:val="00D71BCD"/>
    <w:rsid w:val="00D71F8B"/>
    <w:rsid w:val="00D728B1"/>
    <w:rsid w:val="00D728B5"/>
    <w:rsid w:val="00D72947"/>
    <w:rsid w:val="00D72C0D"/>
    <w:rsid w:val="00D73319"/>
    <w:rsid w:val="00D736A7"/>
    <w:rsid w:val="00D73885"/>
    <w:rsid w:val="00D7394E"/>
    <w:rsid w:val="00D740C3"/>
    <w:rsid w:val="00D7417B"/>
    <w:rsid w:val="00D74676"/>
    <w:rsid w:val="00D74A65"/>
    <w:rsid w:val="00D74B3B"/>
    <w:rsid w:val="00D74BCE"/>
    <w:rsid w:val="00D75304"/>
    <w:rsid w:val="00D7542F"/>
    <w:rsid w:val="00D7573D"/>
    <w:rsid w:val="00D75757"/>
    <w:rsid w:val="00D757ED"/>
    <w:rsid w:val="00D75A59"/>
    <w:rsid w:val="00D75B69"/>
    <w:rsid w:val="00D75FFF"/>
    <w:rsid w:val="00D76133"/>
    <w:rsid w:val="00D765C0"/>
    <w:rsid w:val="00D7662F"/>
    <w:rsid w:val="00D766CA"/>
    <w:rsid w:val="00D7680C"/>
    <w:rsid w:val="00D76E80"/>
    <w:rsid w:val="00D77263"/>
    <w:rsid w:val="00D772B8"/>
    <w:rsid w:val="00D772BE"/>
    <w:rsid w:val="00D7778E"/>
    <w:rsid w:val="00D77CDC"/>
    <w:rsid w:val="00D807A4"/>
    <w:rsid w:val="00D80802"/>
    <w:rsid w:val="00D80D2A"/>
    <w:rsid w:val="00D80FEA"/>
    <w:rsid w:val="00D8103A"/>
    <w:rsid w:val="00D81256"/>
    <w:rsid w:val="00D81653"/>
    <w:rsid w:val="00D81E43"/>
    <w:rsid w:val="00D81FC7"/>
    <w:rsid w:val="00D8242B"/>
    <w:rsid w:val="00D82498"/>
    <w:rsid w:val="00D829B6"/>
    <w:rsid w:val="00D82BE8"/>
    <w:rsid w:val="00D82E64"/>
    <w:rsid w:val="00D82EEC"/>
    <w:rsid w:val="00D838B1"/>
    <w:rsid w:val="00D838DB"/>
    <w:rsid w:val="00D83A6E"/>
    <w:rsid w:val="00D83BEF"/>
    <w:rsid w:val="00D84013"/>
    <w:rsid w:val="00D84070"/>
    <w:rsid w:val="00D84236"/>
    <w:rsid w:val="00D843F9"/>
    <w:rsid w:val="00D84B35"/>
    <w:rsid w:val="00D84F85"/>
    <w:rsid w:val="00D853AA"/>
    <w:rsid w:val="00D85631"/>
    <w:rsid w:val="00D85744"/>
    <w:rsid w:val="00D858D1"/>
    <w:rsid w:val="00D866FA"/>
    <w:rsid w:val="00D86CB4"/>
    <w:rsid w:val="00D86FE6"/>
    <w:rsid w:val="00D876A6"/>
    <w:rsid w:val="00D87796"/>
    <w:rsid w:val="00D87A1F"/>
    <w:rsid w:val="00D87B1D"/>
    <w:rsid w:val="00D90213"/>
    <w:rsid w:val="00D902DC"/>
    <w:rsid w:val="00D903A4"/>
    <w:rsid w:val="00D903E3"/>
    <w:rsid w:val="00D908A9"/>
    <w:rsid w:val="00D90E74"/>
    <w:rsid w:val="00D90FAF"/>
    <w:rsid w:val="00D9107F"/>
    <w:rsid w:val="00D912B8"/>
    <w:rsid w:val="00D915BF"/>
    <w:rsid w:val="00D91754"/>
    <w:rsid w:val="00D91960"/>
    <w:rsid w:val="00D91A68"/>
    <w:rsid w:val="00D91B6A"/>
    <w:rsid w:val="00D92056"/>
    <w:rsid w:val="00D9252C"/>
    <w:rsid w:val="00D92924"/>
    <w:rsid w:val="00D92954"/>
    <w:rsid w:val="00D92A55"/>
    <w:rsid w:val="00D92CC9"/>
    <w:rsid w:val="00D92CF4"/>
    <w:rsid w:val="00D931FC"/>
    <w:rsid w:val="00D932D1"/>
    <w:rsid w:val="00D933F0"/>
    <w:rsid w:val="00D9350F"/>
    <w:rsid w:val="00D938DC"/>
    <w:rsid w:val="00D93F18"/>
    <w:rsid w:val="00D945E6"/>
    <w:rsid w:val="00D949FB"/>
    <w:rsid w:val="00D94AA2"/>
    <w:rsid w:val="00D95487"/>
    <w:rsid w:val="00D95675"/>
    <w:rsid w:val="00D95C43"/>
    <w:rsid w:val="00D96119"/>
    <w:rsid w:val="00D9697E"/>
    <w:rsid w:val="00D977A0"/>
    <w:rsid w:val="00D97A93"/>
    <w:rsid w:val="00D97EDD"/>
    <w:rsid w:val="00D97FF4"/>
    <w:rsid w:val="00DA0468"/>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BF2"/>
    <w:rsid w:val="00DA5489"/>
    <w:rsid w:val="00DA5BF7"/>
    <w:rsid w:val="00DA5D6F"/>
    <w:rsid w:val="00DA6492"/>
    <w:rsid w:val="00DA6719"/>
    <w:rsid w:val="00DA6A6A"/>
    <w:rsid w:val="00DA6D15"/>
    <w:rsid w:val="00DA76DF"/>
    <w:rsid w:val="00DA7719"/>
    <w:rsid w:val="00DA7961"/>
    <w:rsid w:val="00DA7C6E"/>
    <w:rsid w:val="00DA7DA6"/>
    <w:rsid w:val="00DA7EBC"/>
    <w:rsid w:val="00DA7F79"/>
    <w:rsid w:val="00DB06E5"/>
    <w:rsid w:val="00DB0704"/>
    <w:rsid w:val="00DB0925"/>
    <w:rsid w:val="00DB0965"/>
    <w:rsid w:val="00DB099C"/>
    <w:rsid w:val="00DB0C28"/>
    <w:rsid w:val="00DB0C51"/>
    <w:rsid w:val="00DB0DEF"/>
    <w:rsid w:val="00DB1188"/>
    <w:rsid w:val="00DB17A2"/>
    <w:rsid w:val="00DB1992"/>
    <w:rsid w:val="00DB1C93"/>
    <w:rsid w:val="00DB1D7C"/>
    <w:rsid w:val="00DB2062"/>
    <w:rsid w:val="00DB253D"/>
    <w:rsid w:val="00DB2558"/>
    <w:rsid w:val="00DB2668"/>
    <w:rsid w:val="00DB2735"/>
    <w:rsid w:val="00DB2876"/>
    <w:rsid w:val="00DB2A37"/>
    <w:rsid w:val="00DB31A4"/>
    <w:rsid w:val="00DB3246"/>
    <w:rsid w:val="00DB32E2"/>
    <w:rsid w:val="00DB33D9"/>
    <w:rsid w:val="00DB35A8"/>
    <w:rsid w:val="00DB3BC2"/>
    <w:rsid w:val="00DB3C63"/>
    <w:rsid w:val="00DB3E28"/>
    <w:rsid w:val="00DB3FE4"/>
    <w:rsid w:val="00DB4295"/>
    <w:rsid w:val="00DB467B"/>
    <w:rsid w:val="00DB484F"/>
    <w:rsid w:val="00DB4872"/>
    <w:rsid w:val="00DB4EC0"/>
    <w:rsid w:val="00DB5476"/>
    <w:rsid w:val="00DB568D"/>
    <w:rsid w:val="00DB57E1"/>
    <w:rsid w:val="00DB58EE"/>
    <w:rsid w:val="00DB5BC5"/>
    <w:rsid w:val="00DB5CF4"/>
    <w:rsid w:val="00DB5D3D"/>
    <w:rsid w:val="00DB6593"/>
    <w:rsid w:val="00DB6710"/>
    <w:rsid w:val="00DB67D1"/>
    <w:rsid w:val="00DB6B4F"/>
    <w:rsid w:val="00DB7204"/>
    <w:rsid w:val="00DB722E"/>
    <w:rsid w:val="00DB7299"/>
    <w:rsid w:val="00DB7A16"/>
    <w:rsid w:val="00DB7D90"/>
    <w:rsid w:val="00DB7F60"/>
    <w:rsid w:val="00DC00AE"/>
    <w:rsid w:val="00DC0536"/>
    <w:rsid w:val="00DC0624"/>
    <w:rsid w:val="00DC09F7"/>
    <w:rsid w:val="00DC0B82"/>
    <w:rsid w:val="00DC0C80"/>
    <w:rsid w:val="00DC1092"/>
    <w:rsid w:val="00DC110A"/>
    <w:rsid w:val="00DC1309"/>
    <w:rsid w:val="00DC15F5"/>
    <w:rsid w:val="00DC16C7"/>
    <w:rsid w:val="00DC19BA"/>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C50"/>
    <w:rsid w:val="00DC4229"/>
    <w:rsid w:val="00DC4980"/>
    <w:rsid w:val="00DC51DF"/>
    <w:rsid w:val="00DC540A"/>
    <w:rsid w:val="00DC56A4"/>
    <w:rsid w:val="00DC592B"/>
    <w:rsid w:val="00DC596E"/>
    <w:rsid w:val="00DC5BF8"/>
    <w:rsid w:val="00DC6080"/>
    <w:rsid w:val="00DC63E3"/>
    <w:rsid w:val="00DC6564"/>
    <w:rsid w:val="00DC6DDE"/>
    <w:rsid w:val="00DC7284"/>
    <w:rsid w:val="00DC75A2"/>
    <w:rsid w:val="00DC793B"/>
    <w:rsid w:val="00DC79B5"/>
    <w:rsid w:val="00DC7A92"/>
    <w:rsid w:val="00DD0605"/>
    <w:rsid w:val="00DD0C4B"/>
    <w:rsid w:val="00DD103E"/>
    <w:rsid w:val="00DD19C0"/>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458A"/>
    <w:rsid w:val="00DD45F1"/>
    <w:rsid w:val="00DD4831"/>
    <w:rsid w:val="00DD48D3"/>
    <w:rsid w:val="00DD4C56"/>
    <w:rsid w:val="00DD4CF4"/>
    <w:rsid w:val="00DD5CA0"/>
    <w:rsid w:val="00DD5D0B"/>
    <w:rsid w:val="00DD5EDC"/>
    <w:rsid w:val="00DD5F74"/>
    <w:rsid w:val="00DD6051"/>
    <w:rsid w:val="00DD613B"/>
    <w:rsid w:val="00DD6B34"/>
    <w:rsid w:val="00DD6F96"/>
    <w:rsid w:val="00DD6F9E"/>
    <w:rsid w:val="00DD7818"/>
    <w:rsid w:val="00DE0025"/>
    <w:rsid w:val="00DE027D"/>
    <w:rsid w:val="00DE08CC"/>
    <w:rsid w:val="00DE0B62"/>
    <w:rsid w:val="00DE0C45"/>
    <w:rsid w:val="00DE1311"/>
    <w:rsid w:val="00DE1C38"/>
    <w:rsid w:val="00DE216C"/>
    <w:rsid w:val="00DE2373"/>
    <w:rsid w:val="00DE256A"/>
    <w:rsid w:val="00DE2E54"/>
    <w:rsid w:val="00DE2E58"/>
    <w:rsid w:val="00DE2E65"/>
    <w:rsid w:val="00DE2E6E"/>
    <w:rsid w:val="00DE3404"/>
    <w:rsid w:val="00DE3694"/>
    <w:rsid w:val="00DE37FC"/>
    <w:rsid w:val="00DE39C3"/>
    <w:rsid w:val="00DE3A44"/>
    <w:rsid w:val="00DE3A8E"/>
    <w:rsid w:val="00DE3AEE"/>
    <w:rsid w:val="00DE3B99"/>
    <w:rsid w:val="00DE3C84"/>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88A"/>
    <w:rsid w:val="00DE6AF2"/>
    <w:rsid w:val="00DE70EE"/>
    <w:rsid w:val="00DE77E8"/>
    <w:rsid w:val="00DE7F4B"/>
    <w:rsid w:val="00DF0016"/>
    <w:rsid w:val="00DF0661"/>
    <w:rsid w:val="00DF0734"/>
    <w:rsid w:val="00DF156E"/>
    <w:rsid w:val="00DF20E3"/>
    <w:rsid w:val="00DF212F"/>
    <w:rsid w:val="00DF25BA"/>
    <w:rsid w:val="00DF27BE"/>
    <w:rsid w:val="00DF2927"/>
    <w:rsid w:val="00DF2A11"/>
    <w:rsid w:val="00DF2B23"/>
    <w:rsid w:val="00DF2C88"/>
    <w:rsid w:val="00DF2CBD"/>
    <w:rsid w:val="00DF2EB7"/>
    <w:rsid w:val="00DF311E"/>
    <w:rsid w:val="00DF3338"/>
    <w:rsid w:val="00DF36D4"/>
    <w:rsid w:val="00DF3A96"/>
    <w:rsid w:val="00DF3CF5"/>
    <w:rsid w:val="00DF4457"/>
    <w:rsid w:val="00DF4990"/>
    <w:rsid w:val="00DF4A72"/>
    <w:rsid w:val="00DF4B59"/>
    <w:rsid w:val="00DF4BBD"/>
    <w:rsid w:val="00DF5BB7"/>
    <w:rsid w:val="00DF5BFF"/>
    <w:rsid w:val="00DF5C15"/>
    <w:rsid w:val="00DF5E93"/>
    <w:rsid w:val="00DF6089"/>
    <w:rsid w:val="00DF67B9"/>
    <w:rsid w:val="00DF6B1F"/>
    <w:rsid w:val="00DF6CB3"/>
    <w:rsid w:val="00DF7171"/>
    <w:rsid w:val="00DF72FC"/>
    <w:rsid w:val="00DF76C1"/>
    <w:rsid w:val="00DF7816"/>
    <w:rsid w:val="00DF7E78"/>
    <w:rsid w:val="00DF7F90"/>
    <w:rsid w:val="00E00324"/>
    <w:rsid w:val="00E004A4"/>
    <w:rsid w:val="00E006B5"/>
    <w:rsid w:val="00E009D5"/>
    <w:rsid w:val="00E00FE0"/>
    <w:rsid w:val="00E0192B"/>
    <w:rsid w:val="00E0196A"/>
    <w:rsid w:val="00E01C26"/>
    <w:rsid w:val="00E029F3"/>
    <w:rsid w:val="00E02B96"/>
    <w:rsid w:val="00E03380"/>
    <w:rsid w:val="00E033B0"/>
    <w:rsid w:val="00E0370C"/>
    <w:rsid w:val="00E03778"/>
    <w:rsid w:val="00E03C00"/>
    <w:rsid w:val="00E03F2A"/>
    <w:rsid w:val="00E04103"/>
    <w:rsid w:val="00E04879"/>
    <w:rsid w:val="00E04C71"/>
    <w:rsid w:val="00E04E48"/>
    <w:rsid w:val="00E055D1"/>
    <w:rsid w:val="00E064E2"/>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1F14"/>
    <w:rsid w:val="00E1211F"/>
    <w:rsid w:val="00E1224C"/>
    <w:rsid w:val="00E123E5"/>
    <w:rsid w:val="00E12480"/>
    <w:rsid w:val="00E1278F"/>
    <w:rsid w:val="00E12AEA"/>
    <w:rsid w:val="00E12AEF"/>
    <w:rsid w:val="00E12CAB"/>
    <w:rsid w:val="00E12F38"/>
    <w:rsid w:val="00E132B6"/>
    <w:rsid w:val="00E1446D"/>
    <w:rsid w:val="00E1464E"/>
    <w:rsid w:val="00E14CF8"/>
    <w:rsid w:val="00E14E07"/>
    <w:rsid w:val="00E14F04"/>
    <w:rsid w:val="00E14FDE"/>
    <w:rsid w:val="00E15370"/>
    <w:rsid w:val="00E15622"/>
    <w:rsid w:val="00E1562A"/>
    <w:rsid w:val="00E15AAE"/>
    <w:rsid w:val="00E162BF"/>
    <w:rsid w:val="00E16407"/>
    <w:rsid w:val="00E1687C"/>
    <w:rsid w:val="00E16A38"/>
    <w:rsid w:val="00E16EC1"/>
    <w:rsid w:val="00E16FB2"/>
    <w:rsid w:val="00E16FB8"/>
    <w:rsid w:val="00E17415"/>
    <w:rsid w:val="00E1795F"/>
    <w:rsid w:val="00E17C98"/>
    <w:rsid w:val="00E17E9C"/>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ADB"/>
    <w:rsid w:val="00E23D2F"/>
    <w:rsid w:val="00E23F47"/>
    <w:rsid w:val="00E23F88"/>
    <w:rsid w:val="00E23FC8"/>
    <w:rsid w:val="00E24812"/>
    <w:rsid w:val="00E24939"/>
    <w:rsid w:val="00E24C5E"/>
    <w:rsid w:val="00E24EC4"/>
    <w:rsid w:val="00E2538D"/>
    <w:rsid w:val="00E25492"/>
    <w:rsid w:val="00E25D6B"/>
    <w:rsid w:val="00E260AE"/>
    <w:rsid w:val="00E262B9"/>
    <w:rsid w:val="00E262F6"/>
    <w:rsid w:val="00E264D8"/>
    <w:rsid w:val="00E2657A"/>
    <w:rsid w:val="00E2766E"/>
    <w:rsid w:val="00E277E5"/>
    <w:rsid w:val="00E27812"/>
    <w:rsid w:val="00E27820"/>
    <w:rsid w:val="00E27FF0"/>
    <w:rsid w:val="00E3015F"/>
    <w:rsid w:val="00E302A8"/>
    <w:rsid w:val="00E30CBE"/>
    <w:rsid w:val="00E30F98"/>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A79"/>
    <w:rsid w:val="00E37D14"/>
    <w:rsid w:val="00E37FED"/>
    <w:rsid w:val="00E400FB"/>
    <w:rsid w:val="00E40180"/>
    <w:rsid w:val="00E401F7"/>
    <w:rsid w:val="00E403EE"/>
    <w:rsid w:val="00E4061D"/>
    <w:rsid w:val="00E407E0"/>
    <w:rsid w:val="00E408B9"/>
    <w:rsid w:val="00E40C59"/>
    <w:rsid w:val="00E4110E"/>
    <w:rsid w:val="00E41BFE"/>
    <w:rsid w:val="00E41C2A"/>
    <w:rsid w:val="00E41E26"/>
    <w:rsid w:val="00E42D64"/>
    <w:rsid w:val="00E42E81"/>
    <w:rsid w:val="00E42EAE"/>
    <w:rsid w:val="00E438AE"/>
    <w:rsid w:val="00E4450C"/>
    <w:rsid w:val="00E4464E"/>
    <w:rsid w:val="00E4475B"/>
    <w:rsid w:val="00E447D9"/>
    <w:rsid w:val="00E44D6D"/>
    <w:rsid w:val="00E452F1"/>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33"/>
    <w:rsid w:val="00E505F8"/>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DF2"/>
    <w:rsid w:val="00E53F04"/>
    <w:rsid w:val="00E541BF"/>
    <w:rsid w:val="00E541E6"/>
    <w:rsid w:val="00E54300"/>
    <w:rsid w:val="00E54390"/>
    <w:rsid w:val="00E549FC"/>
    <w:rsid w:val="00E54AB3"/>
    <w:rsid w:val="00E54E54"/>
    <w:rsid w:val="00E54E60"/>
    <w:rsid w:val="00E54E9E"/>
    <w:rsid w:val="00E5502E"/>
    <w:rsid w:val="00E55495"/>
    <w:rsid w:val="00E5575F"/>
    <w:rsid w:val="00E55B9B"/>
    <w:rsid w:val="00E55F31"/>
    <w:rsid w:val="00E560B5"/>
    <w:rsid w:val="00E560DF"/>
    <w:rsid w:val="00E5633B"/>
    <w:rsid w:val="00E56488"/>
    <w:rsid w:val="00E57654"/>
    <w:rsid w:val="00E57BBF"/>
    <w:rsid w:val="00E57CEB"/>
    <w:rsid w:val="00E57F59"/>
    <w:rsid w:val="00E57F9C"/>
    <w:rsid w:val="00E60058"/>
    <w:rsid w:val="00E600B6"/>
    <w:rsid w:val="00E60CD5"/>
    <w:rsid w:val="00E60EF1"/>
    <w:rsid w:val="00E61291"/>
    <w:rsid w:val="00E6132E"/>
    <w:rsid w:val="00E613CC"/>
    <w:rsid w:val="00E6179B"/>
    <w:rsid w:val="00E619DE"/>
    <w:rsid w:val="00E61D4C"/>
    <w:rsid w:val="00E61DE6"/>
    <w:rsid w:val="00E62439"/>
    <w:rsid w:val="00E62687"/>
    <w:rsid w:val="00E62C25"/>
    <w:rsid w:val="00E632E3"/>
    <w:rsid w:val="00E63341"/>
    <w:rsid w:val="00E6355F"/>
    <w:rsid w:val="00E638EF"/>
    <w:rsid w:val="00E63CE3"/>
    <w:rsid w:val="00E63DFA"/>
    <w:rsid w:val="00E63E9C"/>
    <w:rsid w:val="00E63F56"/>
    <w:rsid w:val="00E64240"/>
    <w:rsid w:val="00E647BD"/>
    <w:rsid w:val="00E649C8"/>
    <w:rsid w:val="00E64D62"/>
    <w:rsid w:val="00E64D88"/>
    <w:rsid w:val="00E64E43"/>
    <w:rsid w:val="00E65252"/>
    <w:rsid w:val="00E652B5"/>
    <w:rsid w:val="00E65479"/>
    <w:rsid w:val="00E656AE"/>
    <w:rsid w:val="00E65AE8"/>
    <w:rsid w:val="00E66053"/>
    <w:rsid w:val="00E664A1"/>
    <w:rsid w:val="00E66B94"/>
    <w:rsid w:val="00E66DD8"/>
    <w:rsid w:val="00E672CD"/>
    <w:rsid w:val="00E67437"/>
    <w:rsid w:val="00E675C3"/>
    <w:rsid w:val="00E67775"/>
    <w:rsid w:val="00E67776"/>
    <w:rsid w:val="00E67F8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D16"/>
    <w:rsid w:val="00E73E6A"/>
    <w:rsid w:val="00E73EF7"/>
    <w:rsid w:val="00E74041"/>
    <w:rsid w:val="00E7409C"/>
    <w:rsid w:val="00E740E5"/>
    <w:rsid w:val="00E74700"/>
    <w:rsid w:val="00E74721"/>
    <w:rsid w:val="00E74736"/>
    <w:rsid w:val="00E74A04"/>
    <w:rsid w:val="00E755A5"/>
    <w:rsid w:val="00E7563D"/>
    <w:rsid w:val="00E75F51"/>
    <w:rsid w:val="00E765C3"/>
    <w:rsid w:val="00E76856"/>
    <w:rsid w:val="00E768A0"/>
    <w:rsid w:val="00E76F07"/>
    <w:rsid w:val="00E77495"/>
    <w:rsid w:val="00E7762A"/>
    <w:rsid w:val="00E77FBE"/>
    <w:rsid w:val="00E8038D"/>
    <w:rsid w:val="00E803B7"/>
    <w:rsid w:val="00E805C5"/>
    <w:rsid w:val="00E80867"/>
    <w:rsid w:val="00E80A9B"/>
    <w:rsid w:val="00E80D1A"/>
    <w:rsid w:val="00E80E32"/>
    <w:rsid w:val="00E80EBB"/>
    <w:rsid w:val="00E81010"/>
    <w:rsid w:val="00E818C5"/>
    <w:rsid w:val="00E81DF6"/>
    <w:rsid w:val="00E8228C"/>
    <w:rsid w:val="00E82326"/>
    <w:rsid w:val="00E828D9"/>
    <w:rsid w:val="00E8295D"/>
    <w:rsid w:val="00E82B26"/>
    <w:rsid w:val="00E830CD"/>
    <w:rsid w:val="00E832B0"/>
    <w:rsid w:val="00E832BD"/>
    <w:rsid w:val="00E835CF"/>
    <w:rsid w:val="00E83770"/>
    <w:rsid w:val="00E83837"/>
    <w:rsid w:val="00E83A0F"/>
    <w:rsid w:val="00E83E9C"/>
    <w:rsid w:val="00E8402B"/>
    <w:rsid w:val="00E840D0"/>
    <w:rsid w:val="00E84272"/>
    <w:rsid w:val="00E842D2"/>
    <w:rsid w:val="00E848CB"/>
    <w:rsid w:val="00E84A64"/>
    <w:rsid w:val="00E84B64"/>
    <w:rsid w:val="00E84BC9"/>
    <w:rsid w:val="00E8512F"/>
    <w:rsid w:val="00E853AA"/>
    <w:rsid w:val="00E85EAA"/>
    <w:rsid w:val="00E86126"/>
    <w:rsid w:val="00E86144"/>
    <w:rsid w:val="00E86662"/>
    <w:rsid w:val="00E8673A"/>
    <w:rsid w:val="00E86AC8"/>
    <w:rsid w:val="00E86B3A"/>
    <w:rsid w:val="00E86EF6"/>
    <w:rsid w:val="00E87229"/>
    <w:rsid w:val="00E8727E"/>
    <w:rsid w:val="00E8782C"/>
    <w:rsid w:val="00E87DE7"/>
    <w:rsid w:val="00E900D9"/>
    <w:rsid w:val="00E90915"/>
    <w:rsid w:val="00E909E6"/>
    <w:rsid w:val="00E91A15"/>
    <w:rsid w:val="00E91D67"/>
    <w:rsid w:val="00E91D95"/>
    <w:rsid w:val="00E921F2"/>
    <w:rsid w:val="00E922E5"/>
    <w:rsid w:val="00E923F6"/>
    <w:rsid w:val="00E924CF"/>
    <w:rsid w:val="00E92AC3"/>
    <w:rsid w:val="00E92AE4"/>
    <w:rsid w:val="00E932AF"/>
    <w:rsid w:val="00E9380D"/>
    <w:rsid w:val="00E939FE"/>
    <w:rsid w:val="00E944F0"/>
    <w:rsid w:val="00E94636"/>
    <w:rsid w:val="00E94818"/>
    <w:rsid w:val="00E94A79"/>
    <w:rsid w:val="00E94E8E"/>
    <w:rsid w:val="00E950B5"/>
    <w:rsid w:val="00E95193"/>
    <w:rsid w:val="00E95302"/>
    <w:rsid w:val="00E95B13"/>
    <w:rsid w:val="00E95DA3"/>
    <w:rsid w:val="00E95EB4"/>
    <w:rsid w:val="00E95ECC"/>
    <w:rsid w:val="00E95FF1"/>
    <w:rsid w:val="00E9616D"/>
    <w:rsid w:val="00E96F9C"/>
    <w:rsid w:val="00E97098"/>
    <w:rsid w:val="00E97A0F"/>
    <w:rsid w:val="00E97B36"/>
    <w:rsid w:val="00E97B9A"/>
    <w:rsid w:val="00EA01E1"/>
    <w:rsid w:val="00EA041F"/>
    <w:rsid w:val="00EA04A5"/>
    <w:rsid w:val="00EA05DB"/>
    <w:rsid w:val="00EA08D2"/>
    <w:rsid w:val="00EA10E9"/>
    <w:rsid w:val="00EA14AC"/>
    <w:rsid w:val="00EA14C9"/>
    <w:rsid w:val="00EA173B"/>
    <w:rsid w:val="00EA173C"/>
    <w:rsid w:val="00EA1897"/>
    <w:rsid w:val="00EA1CFC"/>
    <w:rsid w:val="00EA1E93"/>
    <w:rsid w:val="00EA23FD"/>
    <w:rsid w:val="00EA250D"/>
    <w:rsid w:val="00EA2554"/>
    <w:rsid w:val="00EA2587"/>
    <w:rsid w:val="00EA2619"/>
    <w:rsid w:val="00EA2AE0"/>
    <w:rsid w:val="00EA3110"/>
    <w:rsid w:val="00EA319D"/>
    <w:rsid w:val="00EA33A6"/>
    <w:rsid w:val="00EA38BC"/>
    <w:rsid w:val="00EA3B3E"/>
    <w:rsid w:val="00EA3F07"/>
    <w:rsid w:val="00EA3F21"/>
    <w:rsid w:val="00EA4249"/>
    <w:rsid w:val="00EA44A3"/>
    <w:rsid w:val="00EA44DA"/>
    <w:rsid w:val="00EA5069"/>
    <w:rsid w:val="00EA5420"/>
    <w:rsid w:val="00EA5CA3"/>
    <w:rsid w:val="00EA5DA1"/>
    <w:rsid w:val="00EA61D3"/>
    <w:rsid w:val="00EA636B"/>
    <w:rsid w:val="00EA6619"/>
    <w:rsid w:val="00EA6732"/>
    <w:rsid w:val="00EA6D2E"/>
    <w:rsid w:val="00EA6FE7"/>
    <w:rsid w:val="00EA7276"/>
    <w:rsid w:val="00EA73EB"/>
    <w:rsid w:val="00EA7834"/>
    <w:rsid w:val="00EA7D28"/>
    <w:rsid w:val="00EA7E98"/>
    <w:rsid w:val="00EB0544"/>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745"/>
    <w:rsid w:val="00EB434D"/>
    <w:rsid w:val="00EB44DF"/>
    <w:rsid w:val="00EB452A"/>
    <w:rsid w:val="00EB4691"/>
    <w:rsid w:val="00EB481F"/>
    <w:rsid w:val="00EB4B98"/>
    <w:rsid w:val="00EB4DA1"/>
    <w:rsid w:val="00EB5009"/>
    <w:rsid w:val="00EB519E"/>
    <w:rsid w:val="00EB5C95"/>
    <w:rsid w:val="00EB5FCF"/>
    <w:rsid w:val="00EB6411"/>
    <w:rsid w:val="00EB6935"/>
    <w:rsid w:val="00EB6ABA"/>
    <w:rsid w:val="00EB6AEC"/>
    <w:rsid w:val="00EB6E88"/>
    <w:rsid w:val="00EB6F49"/>
    <w:rsid w:val="00EB7192"/>
    <w:rsid w:val="00EB71B9"/>
    <w:rsid w:val="00EB7317"/>
    <w:rsid w:val="00EB78CB"/>
    <w:rsid w:val="00EB79B8"/>
    <w:rsid w:val="00EB7DBF"/>
    <w:rsid w:val="00EC01DF"/>
    <w:rsid w:val="00EC01F2"/>
    <w:rsid w:val="00EC048C"/>
    <w:rsid w:val="00EC04BD"/>
    <w:rsid w:val="00EC04DD"/>
    <w:rsid w:val="00EC09D0"/>
    <w:rsid w:val="00EC1089"/>
    <w:rsid w:val="00EC137B"/>
    <w:rsid w:val="00EC16BC"/>
    <w:rsid w:val="00EC1C12"/>
    <w:rsid w:val="00EC228D"/>
    <w:rsid w:val="00EC229C"/>
    <w:rsid w:val="00EC2C78"/>
    <w:rsid w:val="00EC2D1B"/>
    <w:rsid w:val="00EC38B9"/>
    <w:rsid w:val="00EC3DCD"/>
    <w:rsid w:val="00EC404E"/>
    <w:rsid w:val="00EC42DC"/>
    <w:rsid w:val="00EC485C"/>
    <w:rsid w:val="00EC4902"/>
    <w:rsid w:val="00EC4AF5"/>
    <w:rsid w:val="00EC51B5"/>
    <w:rsid w:val="00EC5581"/>
    <w:rsid w:val="00EC57CA"/>
    <w:rsid w:val="00EC6055"/>
    <w:rsid w:val="00EC678F"/>
    <w:rsid w:val="00EC6AAC"/>
    <w:rsid w:val="00EC6E9E"/>
    <w:rsid w:val="00EC6ED9"/>
    <w:rsid w:val="00EC70DE"/>
    <w:rsid w:val="00EC74A5"/>
    <w:rsid w:val="00EC7568"/>
    <w:rsid w:val="00EC77D3"/>
    <w:rsid w:val="00EC7974"/>
    <w:rsid w:val="00EC7BD8"/>
    <w:rsid w:val="00ED003D"/>
    <w:rsid w:val="00ED0140"/>
    <w:rsid w:val="00ED080C"/>
    <w:rsid w:val="00ED0A45"/>
    <w:rsid w:val="00ED1047"/>
    <w:rsid w:val="00ED1298"/>
    <w:rsid w:val="00ED17D0"/>
    <w:rsid w:val="00ED1865"/>
    <w:rsid w:val="00ED196B"/>
    <w:rsid w:val="00ED198C"/>
    <w:rsid w:val="00ED1A54"/>
    <w:rsid w:val="00ED1C7E"/>
    <w:rsid w:val="00ED1E87"/>
    <w:rsid w:val="00ED2156"/>
    <w:rsid w:val="00ED230F"/>
    <w:rsid w:val="00ED294F"/>
    <w:rsid w:val="00ED2963"/>
    <w:rsid w:val="00ED2A97"/>
    <w:rsid w:val="00ED2E35"/>
    <w:rsid w:val="00ED30A5"/>
    <w:rsid w:val="00ED3623"/>
    <w:rsid w:val="00ED3878"/>
    <w:rsid w:val="00ED3D04"/>
    <w:rsid w:val="00ED3EF8"/>
    <w:rsid w:val="00ED401D"/>
    <w:rsid w:val="00ED4815"/>
    <w:rsid w:val="00ED49D6"/>
    <w:rsid w:val="00ED4E02"/>
    <w:rsid w:val="00ED4EF5"/>
    <w:rsid w:val="00ED5067"/>
    <w:rsid w:val="00ED5079"/>
    <w:rsid w:val="00ED544F"/>
    <w:rsid w:val="00ED57A8"/>
    <w:rsid w:val="00ED66C2"/>
    <w:rsid w:val="00ED6901"/>
    <w:rsid w:val="00ED6CAF"/>
    <w:rsid w:val="00ED6CB3"/>
    <w:rsid w:val="00ED7005"/>
    <w:rsid w:val="00ED714D"/>
    <w:rsid w:val="00ED737C"/>
    <w:rsid w:val="00ED76A1"/>
    <w:rsid w:val="00ED77A6"/>
    <w:rsid w:val="00ED7CBB"/>
    <w:rsid w:val="00ED7CF1"/>
    <w:rsid w:val="00EE0152"/>
    <w:rsid w:val="00EE0384"/>
    <w:rsid w:val="00EE0542"/>
    <w:rsid w:val="00EE0815"/>
    <w:rsid w:val="00EE0B72"/>
    <w:rsid w:val="00EE0F04"/>
    <w:rsid w:val="00EE1124"/>
    <w:rsid w:val="00EE17C9"/>
    <w:rsid w:val="00EE187A"/>
    <w:rsid w:val="00EE1D72"/>
    <w:rsid w:val="00EE2087"/>
    <w:rsid w:val="00EE2AEC"/>
    <w:rsid w:val="00EE3A5C"/>
    <w:rsid w:val="00EE3A85"/>
    <w:rsid w:val="00EE3CB5"/>
    <w:rsid w:val="00EE3F8A"/>
    <w:rsid w:val="00EE42C6"/>
    <w:rsid w:val="00EE44B2"/>
    <w:rsid w:val="00EE474B"/>
    <w:rsid w:val="00EE47BB"/>
    <w:rsid w:val="00EE489A"/>
    <w:rsid w:val="00EE4C28"/>
    <w:rsid w:val="00EE4CD3"/>
    <w:rsid w:val="00EE4D4A"/>
    <w:rsid w:val="00EE4FE0"/>
    <w:rsid w:val="00EE6159"/>
    <w:rsid w:val="00EE6E8C"/>
    <w:rsid w:val="00EE7086"/>
    <w:rsid w:val="00EE7281"/>
    <w:rsid w:val="00EE7476"/>
    <w:rsid w:val="00EE76FB"/>
    <w:rsid w:val="00EE791C"/>
    <w:rsid w:val="00EE7A57"/>
    <w:rsid w:val="00EE7ED6"/>
    <w:rsid w:val="00EE7F07"/>
    <w:rsid w:val="00EE7FAF"/>
    <w:rsid w:val="00EF010A"/>
    <w:rsid w:val="00EF0376"/>
    <w:rsid w:val="00EF0419"/>
    <w:rsid w:val="00EF0592"/>
    <w:rsid w:val="00EF0A5A"/>
    <w:rsid w:val="00EF0BEE"/>
    <w:rsid w:val="00EF0F3E"/>
    <w:rsid w:val="00EF1EF8"/>
    <w:rsid w:val="00EF20ED"/>
    <w:rsid w:val="00EF2CF9"/>
    <w:rsid w:val="00EF2D06"/>
    <w:rsid w:val="00EF2EAF"/>
    <w:rsid w:val="00EF317A"/>
    <w:rsid w:val="00EF31E2"/>
    <w:rsid w:val="00EF3413"/>
    <w:rsid w:val="00EF3493"/>
    <w:rsid w:val="00EF36A3"/>
    <w:rsid w:val="00EF3D39"/>
    <w:rsid w:val="00EF3F24"/>
    <w:rsid w:val="00EF43E1"/>
    <w:rsid w:val="00EF4A54"/>
    <w:rsid w:val="00EF55E8"/>
    <w:rsid w:val="00EF56D9"/>
    <w:rsid w:val="00EF5763"/>
    <w:rsid w:val="00EF596F"/>
    <w:rsid w:val="00EF5B2E"/>
    <w:rsid w:val="00EF5D7F"/>
    <w:rsid w:val="00EF6474"/>
    <w:rsid w:val="00EF66E3"/>
    <w:rsid w:val="00EF681B"/>
    <w:rsid w:val="00EF68DA"/>
    <w:rsid w:val="00EF6929"/>
    <w:rsid w:val="00EF78F8"/>
    <w:rsid w:val="00EF7BD2"/>
    <w:rsid w:val="00EF7E8A"/>
    <w:rsid w:val="00EF7E8B"/>
    <w:rsid w:val="00F0044E"/>
    <w:rsid w:val="00F0084C"/>
    <w:rsid w:val="00F0088F"/>
    <w:rsid w:val="00F00A37"/>
    <w:rsid w:val="00F01277"/>
    <w:rsid w:val="00F012AA"/>
    <w:rsid w:val="00F012FE"/>
    <w:rsid w:val="00F01565"/>
    <w:rsid w:val="00F01633"/>
    <w:rsid w:val="00F017C5"/>
    <w:rsid w:val="00F018B2"/>
    <w:rsid w:val="00F01F30"/>
    <w:rsid w:val="00F01FC3"/>
    <w:rsid w:val="00F02949"/>
    <w:rsid w:val="00F0369D"/>
    <w:rsid w:val="00F03A9B"/>
    <w:rsid w:val="00F03B46"/>
    <w:rsid w:val="00F03B53"/>
    <w:rsid w:val="00F03BEF"/>
    <w:rsid w:val="00F03DC7"/>
    <w:rsid w:val="00F04287"/>
    <w:rsid w:val="00F04609"/>
    <w:rsid w:val="00F047C7"/>
    <w:rsid w:val="00F04C96"/>
    <w:rsid w:val="00F0500C"/>
    <w:rsid w:val="00F0538B"/>
    <w:rsid w:val="00F06190"/>
    <w:rsid w:val="00F061EB"/>
    <w:rsid w:val="00F06396"/>
    <w:rsid w:val="00F06408"/>
    <w:rsid w:val="00F06965"/>
    <w:rsid w:val="00F07027"/>
    <w:rsid w:val="00F075F9"/>
    <w:rsid w:val="00F07649"/>
    <w:rsid w:val="00F07B85"/>
    <w:rsid w:val="00F07F5F"/>
    <w:rsid w:val="00F10054"/>
    <w:rsid w:val="00F10D20"/>
    <w:rsid w:val="00F10DB8"/>
    <w:rsid w:val="00F110E7"/>
    <w:rsid w:val="00F1133F"/>
    <w:rsid w:val="00F11344"/>
    <w:rsid w:val="00F1142E"/>
    <w:rsid w:val="00F114B2"/>
    <w:rsid w:val="00F11A7E"/>
    <w:rsid w:val="00F12132"/>
    <w:rsid w:val="00F1283F"/>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C53"/>
    <w:rsid w:val="00F15EAB"/>
    <w:rsid w:val="00F1624D"/>
    <w:rsid w:val="00F1650D"/>
    <w:rsid w:val="00F169E3"/>
    <w:rsid w:val="00F16AC1"/>
    <w:rsid w:val="00F16BC1"/>
    <w:rsid w:val="00F16CFA"/>
    <w:rsid w:val="00F16CFD"/>
    <w:rsid w:val="00F17110"/>
    <w:rsid w:val="00F174C3"/>
    <w:rsid w:val="00F1763E"/>
    <w:rsid w:val="00F17781"/>
    <w:rsid w:val="00F17E8A"/>
    <w:rsid w:val="00F17F72"/>
    <w:rsid w:val="00F17FF9"/>
    <w:rsid w:val="00F20AE9"/>
    <w:rsid w:val="00F20DCE"/>
    <w:rsid w:val="00F20E20"/>
    <w:rsid w:val="00F20E91"/>
    <w:rsid w:val="00F20F8F"/>
    <w:rsid w:val="00F210CD"/>
    <w:rsid w:val="00F21164"/>
    <w:rsid w:val="00F2129D"/>
    <w:rsid w:val="00F215AD"/>
    <w:rsid w:val="00F21A35"/>
    <w:rsid w:val="00F21E34"/>
    <w:rsid w:val="00F21E60"/>
    <w:rsid w:val="00F223FC"/>
    <w:rsid w:val="00F224BA"/>
    <w:rsid w:val="00F22A56"/>
    <w:rsid w:val="00F22CAD"/>
    <w:rsid w:val="00F2327A"/>
    <w:rsid w:val="00F2343B"/>
    <w:rsid w:val="00F23686"/>
    <w:rsid w:val="00F237B7"/>
    <w:rsid w:val="00F23EED"/>
    <w:rsid w:val="00F24101"/>
    <w:rsid w:val="00F245CC"/>
    <w:rsid w:val="00F24870"/>
    <w:rsid w:val="00F248FC"/>
    <w:rsid w:val="00F249C5"/>
    <w:rsid w:val="00F24C76"/>
    <w:rsid w:val="00F25257"/>
    <w:rsid w:val="00F252C1"/>
    <w:rsid w:val="00F259BF"/>
    <w:rsid w:val="00F261C3"/>
    <w:rsid w:val="00F264B3"/>
    <w:rsid w:val="00F26623"/>
    <w:rsid w:val="00F2664A"/>
    <w:rsid w:val="00F26A52"/>
    <w:rsid w:val="00F26E9E"/>
    <w:rsid w:val="00F27006"/>
    <w:rsid w:val="00F2758A"/>
    <w:rsid w:val="00F2759F"/>
    <w:rsid w:val="00F27AA2"/>
    <w:rsid w:val="00F30B06"/>
    <w:rsid w:val="00F31256"/>
    <w:rsid w:val="00F31793"/>
    <w:rsid w:val="00F31C12"/>
    <w:rsid w:val="00F31FAF"/>
    <w:rsid w:val="00F32479"/>
    <w:rsid w:val="00F32680"/>
    <w:rsid w:val="00F3276D"/>
    <w:rsid w:val="00F327CE"/>
    <w:rsid w:val="00F3298F"/>
    <w:rsid w:val="00F32DAA"/>
    <w:rsid w:val="00F32DAE"/>
    <w:rsid w:val="00F331DD"/>
    <w:rsid w:val="00F332CA"/>
    <w:rsid w:val="00F33488"/>
    <w:rsid w:val="00F3363A"/>
    <w:rsid w:val="00F33742"/>
    <w:rsid w:val="00F337D3"/>
    <w:rsid w:val="00F33C64"/>
    <w:rsid w:val="00F33E3D"/>
    <w:rsid w:val="00F34372"/>
    <w:rsid w:val="00F34D39"/>
    <w:rsid w:val="00F34DEC"/>
    <w:rsid w:val="00F35241"/>
    <w:rsid w:val="00F359F4"/>
    <w:rsid w:val="00F35BEF"/>
    <w:rsid w:val="00F35E10"/>
    <w:rsid w:val="00F367AB"/>
    <w:rsid w:val="00F36EB0"/>
    <w:rsid w:val="00F377C5"/>
    <w:rsid w:val="00F400BB"/>
    <w:rsid w:val="00F400DD"/>
    <w:rsid w:val="00F402BB"/>
    <w:rsid w:val="00F40327"/>
    <w:rsid w:val="00F40754"/>
    <w:rsid w:val="00F4098A"/>
    <w:rsid w:val="00F40AAD"/>
    <w:rsid w:val="00F40AB2"/>
    <w:rsid w:val="00F40B69"/>
    <w:rsid w:val="00F40CEB"/>
    <w:rsid w:val="00F40CF2"/>
    <w:rsid w:val="00F40FB4"/>
    <w:rsid w:val="00F41247"/>
    <w:rsid w:val="00F4132B"/>
    <w:rsid w:val="00F414AE"/>
    <w:rsid w:val="00F4177D"/>
    <w:rsid w:val="00F4183B"/>
    <w:rsid w:val="00F41D8D"/>
    <w:rsid w:val="00F41E1B"/>
    <w:rsid w:val="00F42064"/>
    <w:rsid w:val="00F42265"/>
    <w:rsid w:val="00F42375"/>
    <w:rsid w:val="00F4273F"/>
    <w:rsid w:val="00F42811"/>
    <w:rsid w:val="00F430BA"/>
    <w:rsid w:val="00F43166"/>
    <w:rsid w:val="00F4379E"/>
    <w:rsid w:val="00F43957"/>
    <w:rsid w:val="00F43A80"/>
    <w:rsid w:val="00F43FAD"/>
    <w:rsid w:val="00F4433B"/>
    <w:rsid w:val="00F449B9"/>
    <w:rsid w:val="00F44AE7"/>
    <w:rsid w:val="00F44ECA"/>
    <w:rsid w:val="00F44FBE"/>
    <w:rsid w:val="00F45185"/>
    <w:rsid w:val="00F451F3"/>
    <w:rsid w:val="00F45224"/>
    <w:rsid w:val="00F45D66"/>
    <w:rsid w:val="00F46014"/>
    <w:rsid w:val="00F46323"/>
    <w:rsid w:val="00F4636C"/>
    <w:rsid w:val="00F4657B"/>
    <w:rsid w:val="00F468ED"/>
    <w:rsid w:val="00F46A1E"/>
    <w:rsid w:val="00F46E47"/>
    <w:rsid w:val="00F471E1"/>
    <w:rsid w:val="00F47471"/>
    <w:rsid w:val="00F4751E"/>
    <w:rsid w:val="00F47651"/>
    <w:rsid w:val="00F476E6"/>
    <w:rsid w:val="00F47958"/>
    <w:rsid w:val="00F50109"/>
    <w:rsid w:val="00F5025B"/>
    <w:rsid w:val="00F506C6"/>
    <w:rsid w:val="00F50A5C"/>
    <w:rsid w:val="00F51393"/>
    <w:rsid w:val="00F51BF4"/>
    <w:rsid w:val="00F51E85"/>
    <w:rsid w:val="00F527DD"/>
    <w:rsid w:val="00F52CC9"/>
    <w:rsid w:val="00F53DDC"/>
    <w:rsid w:val="00F54041"/>
    <w:rsid w:val="00F5405B"/>
    <w:rsid w:val="00F541E4"/>
    <w:rsid w:val="00F5420F"/>
    <w:rsid w:val="00F54390"/>
    <w:rsid w:val="00F543DD"/>
    <w:rsid w:val="00F544AE"/>
    <w:rsid w:val="00F5486E"/>
    <w:rsid w:val="00F54A1B"/>
    <w:rsid w:val="00F54ADC"/>
    <w:rsid w:val="00F54B75"/>
    <w:rsid w:val="00F54C34"/>
    <w:rsid w:val="00F551D4"/>
    <w:rsid w:val="00F55CD0"/>
    <w:rsid w:val="00F55CEE"/>
    <w:rsid w:val="00F55F1B"/>
    <w:rsid w:val="00F5605B"/>
    <w:rsid w:val="00F56156"/>
    <w:rsid w:val="00F565F4"/>
    <w:rsid w:val="00F5698F"/>
    <w:rsid w:val="00F57882"/>
    <w:rsid w:val="00F5788B"/>
    <w:rsid w:val="00F57906"/>
    <w:rsid w:val="00F5797A"/>
    <w:rsid w:val="00F579BD"/>
    <w:rsid w:val="00F600C3"/>
    <w:rsid w:val="00F60144"/>
    <w:rsid w:val="00F602F6"/>
    <w:rsid w:val="00F60747"/>
    <w:rsid w:val="00F60786"/>
    <w:rsid w:val="00F607E6"/>
    <w:rsid w:val="00F60BF5"/>
    <w:rsid w:val="00F60C6B"/>
    <w:rsid w:val="00F60D8E"/>
    <w:rsid w:val="00F60E09"/>
    <w:rsid w:val="00F60EDC"/>
    <w:rsid w:val="00F61356"/>
    <w:rsid w:val="00F61810"/>
    <w:rsid w:val="00F618E9"/>
    <w:rsid w:val="00F6208A"/>
    <w:rsid w:val="00F6296B"/>
    <w:rsid w:val="00F63205"/>
    <w:rsid w:val="00F632A8"/>
    <w:rsid w:val="00F633E2"/>
    <w:rsid w:val="00F636D4"/>
    <w:rsid w:val="00F639EE"/>
    <w:rsid w:val="00F641FB"/>
    <w:rsid w:val="00F646C0"/>
    <w:rsid w:val="00F65160"/>
    <w:rsid w:val="00F651F0"/>
    <w:rsid w:val="00F65259"/>
    <w:rsid w:val="00F6532F"/>
    <w:rsid w:val="00F6538B"/>
    <w:rsid w:val="00F658E4"/>
    <w:rsid w:val="00F65CEF"/>
    <w:rsid w:val="00F65E90"/>
    <w:rsid w:val="00F65EDB"/>
    <w:rsid w:val="00F66577"/>
    <w:rsid w:val="00F667FF"/>
    <w:rsid w:val="00F6684A"/>
    <w:rsid w:val="00F66E65"/>
    <w:rsid w:val="00F66ECA"/>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C64"/>
    <w:rsid w:val="00F71D18"/>
    <w:rsid w:val="00F71D1F"/>
    <w:rsid w:val="00F7215E"/>
    <w:rsid w:val="00F7259B"/>
    <w:rsid w:val="00F727EB"/>
    <w:rsid w:val="00F72AAA"/>
    <w:rsid w:val="00F72B7A"/>
    <w:rsid w:val="00F72C74"/>
    <w:rsid w:val="00F73075"/>
    <w:rsid w:val="00F73902"/>
    <w:rsid w:val="00F73B5F"/>
    <w:rsid w:val="00F73E1B"/>
    <w:rsid w:val="00F747D6"/>
    <w:rsid w:val="00F74877"/>
    <w:rsid w:val="00F74ADE"/>
    <w:rsid w:val="00F74BB2"/>
    <w:rsid w:val="00F753F5"/>
    <w:rsid w:val="00F75612"/>
    <w:rsid w:val="00F7566C"/>
    <w:rsid w:val="00F756B5"/>
    <w:rsid w:val="00F75B02"/>
    <w:rsid w:val="00F75E72"/>
    <w:rsid w:val="00F75EA2"/>
    <w:rsid w:val="00F76275"/>
    <w:rsid w:val="00F7663A"/>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02"/>
    <w:rsid w:val="00F835CF"/>
    <w:rsid w:val="00F83679"/>
    <w:rsid w:val="00F83B17"/>
    <w:rsid w:val="00F83C4D"/>
    <w:rsid w:val="00F83D5A"/>
    <w:rsid w:val="00F8487C"/>
    <w:rsid w:val="00F84D5A"/>
    <w:rsid w:val="00F85361"/>
    <w:rsid w:val="00F85418"/>
    <w:rsid w:val="00F8549A"/>
    <w:rsid w:val="00F854C6"/>
    <w:rsid w:val="00F85B7C"/>
    <w:rsid w:val="00F8603F"/>
    <w:rsid w:val="00F86530"/>
    <w:rsid w:val="00F868FE"/>
    <w:rsid w:val="00F86C72"/>
    <w:rsid w:val="00F86D8B"/>
    <w:rsid w:val="00F86DA0"/>
    <w:rsid w:val="00F86E16"/>
    <w:rsid w:val="00F870D8"/>
    <w:rsid w:val="00F874E8"/>
    <w:rsid w:val="00F8774E"/>
    <w:rsid w:val="00F878A1"/>
    <w:rsid w:val="00F87F22"/>
    <w:rsid w:val="00F9011F"/>
    <w:rsid w:val="00F903C4"/>
    <w:rsid w:val="00F9070B"/>
    <w:rsid w:val="00F90BCE"/>
    <w:rsid w:val="00F90C93"/>
    <w:rsid w:val="00F90DDD"/>
    <w:rsid w:val="00F9119B"/>
    <w:rsid w:val="00F914A2"/>
    <w:rsid w:val="00F9158E"/>
    <w:rsid w:val="00F915A1"/>
    <w:rsid w:val="00F91781"/>
    <w:rsid w:val="00F91D6D"/>
    <w:rsid w:val="00F92401"/>
    <w:rsid w:val="00F929CE"/>
    <w:rsid w:val="00F92AAA"/>
    <w:rsid w:val="00F930DB"/>
    <w:rsid w:val="00F937CD"/>
    <w:rsid w:val="00F9392A"/>
    <w:rsid w:val="00F93BB2"/>
    <w:rsid w:val="00F944BD"/>
    <w:rsid w:val="00F944D0"/>
    <w:rsid w:val="00F94826"/>
    <w:rsid w:val="00F949E2"/>
    <w:rsid w:val="00F94E77"/>
    <w:rsid w:val="00F94F31"/>
    <w:rsid w:val="00F9525D"/>
    <w:rsid w:val="00F9548E"/>
    <w:rsid w:val="00F95B1E"/>
    <w:rsid w:val="00F95D04"/>
    <w:rsid w:val="00F9611A"/>
    <w:rsid w:val="00F963E9"/>
    <w:rsid w:val="00F9661F"/>
    <w:rsid w:val="00F96A95"/>
    <w:rsid w:val="00F96B61"/>
    <w:rsid w:val="00F96E5E"/>
    <w:rsid w:val="00F97147"/>
    <w:rsid w:val="00F975B8"/>
    <w:rsid w:val="00F977B5"/>
    <w:rsid w:val="00F9784D"/>
    <w:rsid w:val="00F97AFF"/>
    <w:rsid w:val="00F97B04"/>
    <w:rsid w:val="00F97E36"/>
    <w:rsid w:val="00FA0133"/>
    <w:rsid w:val="00FA1129"/>
    <w:rsid w:val="00FA168C"/>
    <w:rsid w:val="00FA1D4F"/>
    <w:rsid w:val="00FA2BAA"/>
    <w:rsid w:val="00FA2BC3"/>
    <w:rsid w:val="00FA2DFC"/>
    <w:rsid w:val="00FA30F5"/>
    <w:rsid w:val="00FA31B9"/>
    <w:rsid w:val="00FA31FA"/>
    <w:rsid w:val="00FA32A1"/>
    <w:rsid w:val="00FA3323"/>
    <w:rsid w:val="00FA3395"/>
    <w:rsid w:val="00FA34B6"/>
    <w:rsid w:val="00FA350E"/>
    <w:rsid w:val="00FA3912"/>
    <w:rsid w:val="00FA3BCF"/>
    <w:rsid w:val="00FA3F5C"/>
    <w:rsid w:val="00FA468F"/>
    <w:rsid w:val="00FA4BB6"/>
    <w:rsid w:val="00FA5133"/>
    <w:rsid w:val="00FA53B1"/>
    <w:rsid w:val="00FA54E9"/>
    <w:rsid w:val="00FA6026"/>
    <w:rsid w:val="00FA6679"/>
    <w:rsid w:val="00FA68DB"/>
    <w:rsid w:val="00FA6B0D"/>
    <w:rsid w:val="00FA6C85"/>
    <w:rsid w:val="00FA6E14"/>
    <w:rsid w:val="00FA6F35"/>
    <w:rsid w:val="00FA7008"/>
    <w:rsid w:val="00FA7357"/>
    <w:rsid w:val="00FA739C"/>
    <w:rsid w:val="00FA7463"/>
    <w:rsid w:val="00FA7ACB"/>
    <w:rsid w:val="00FA7BB4"/>
    <w:rsid w:val="00FA7C68"/>
    <w:rsid w:val="00FB0363"/>
    <w:rsid w:val="00FB065A"/>
    <w:rsid w:val="00FB0701"/>
    <w:rsid w:val="00FB077C"/>
    <w:rsid w:val="00FB0878"/>
    <w:rsid w:val="00FB0B82"/>
    <w:rsid w:val="00FB0B9C"/>
    <w:rsid w:val="00FB1091"/>
    <w:rsid w:val="00FB176E"/>
    <w:rsid w:val="00FB1F57"/>
    <w:rsid w:val="00FB20D1"/>
    <w:rsid w:val="00FB213E"/>
    <w:rsid w:val="00FB26AF"/>
    <w:rsid w:val="00FB278F"/>
    <w:rsid w:val="00FB2E56"/>
    <w:rsid w:val="00FB322F"/>
    <w:rsid w:val="00FB3627"/>
    <w:rsid w:val="00FB3919"/>
    <w:rsid w:val="00FB444C"/>
    <w:rsid w:val="00FB4497"/>
    <w:rsid w:val="00FB48BC"/>
    <w:rsid w:val="00FB5180"/>
    <w:rsid w:val="00FB530A"/>
    <w:rsid w:val="00FB53C8"/>
    <w:rsid w:val="00FB53D1"/>
    <w:rsid w:val="00FB552C"/>
    <w:rsid w:val="00FB55F9"/>
    <w:rsid w:val="00FB59AB"/>
    <w:rsid w:val="00FB65B8"/>
    <w:rsid w:val="00FB6909"/>
    <w:rsid w:val="00FB6EE9"/>
    <w:rsid w:val="00FB6EF8"/>
    <w:rsid w:val="00FB6FA1"/>
    <w:rsid w:val="00FB7564"/>
    <w:rsid w:val="00FB78CE"/>
    <w:rsid w:val="00FB78EC"/>
    <w:rsid w:val="00FB7A65"/>
    <w:rsid w:val="00FC0AB8"/>
    <w:rsid w:val="00FC0BE2"/>
    <w:rsid w:val="00FC0E14"/>
    <w:rsid w:val="00FC11BC"/>
    <w:rsid w:val="00FC128C"/>
    <w:rsid w:val="00FC1522"/>
    <w:rsid w:val="00FC1647"/>
    <w:rsid w:val="00FC1755"/>
    <w:rsid w:val="00FC19D3"/>
    <w:rsid w:val="00FC20BE"/>
    <w:rsid w:val="00FC21C4"/>
    <w:rsid w:val="00FC223A"/>
    <w:rsid w:val="00FC354F"/>
    <w:rsid w:val="00FC39A4"/>
    <w:rsid w:val="00FC4BFC"/>
    <w:rsid w:val="00FC4C65"/>
    <w:rsid w:val="00FC4DD3"/>
    <w:rsid w:val="00FC4EAB"/>
    <w:rsid w:val="00FC4EE3"/>
    <w:rsid w:val="00FC4FE2"/>
    <w:rsid w:val="00FC52D4"/>
    <w:rsid w:val="00FC586C"/>
    <w:rsid w:val="00FC6F7B"/>
    <w:rsid w:val="00FC78B2"/>
    <w:rsid w:val="00FC7906"/>
    <w:rsid w:val="00FC7959"/>
    <w:rsid w:val="00FC7982"/>
    <w:rsid w:val="00FC7AA0"/>
    <w:rsid w:val="00FD00C2"/>
    <w:rsid w:val="00FD01E1"/>
    <w:rsid w:val="00FD045C"/>
    <w:rsid w:val="00FD0CB6"/>
    <w:rsid w:val="00FD0DF5"/>
    <w:rsid w:val="00FD12BB"/>
    <w:rsid w:val="00FD13B3"/>
    <w:rsid w:val="00FD13CD"/>
    <w:rsid w:val="00FD1D71"/>
    <w:rsid w:val="00FD1E48"/>
    <w:rsid w:val="00FD224D"/>
    <w:rsid w:val="00FD29DE"/>
    <w:rsid w:val="00FD2A48"/>
    <w:rsid w:val="00FD2A81"/>
    <w:rsid w:val="00FD2B1F"/>
    <w:rsid w:val="00FD2CFC"/>
    <w:rsid w:val="00FD34EC"/>
    <w:rsid w:val="00FD3B28"/>
    <w:rsid w:val="00FD3B55"/>
    <w:rsid w:val="00FD437B"/>
    <w:rsid w:val="00FD4BB3"/>
    <w:rsid w:val="00FD4EF4"/>
    <w:rsid w:val="00FD53D9"/>
    <w:rsid w:val="00FD574C"/>
    <w:rsid w:val="00FD5A50"/>
    <w:rsid w:val="00FD5EBD"/>
    <w:rsid w:val="00FD60A4"/>
    <w:rsid w:val="00FD63E7"/>
    <w:rsid w:val="00FD67F4"/>
    <w:rsid w:val="00FD7283"/>
    <w:rsid w:val="00FD7351"/>
    <w:rsid w:val="00FD7DD9"/>
    <w:rsid w:val="00FD7F74"/>
    <w:rsid w:val="00FE040A"/>
    <w:rsid w:val="00FE05B4"/>
    <w:rsid w:val="00FE0A42"/>
    <w:rsid w:val="00FE0C19"/>
    <w:rsid w:val="00FE0C3D"/>
    <w:rsid w:val="00FE0D29"/>
    <w:rsid w:val="00FE0E64"/>
    <w:rsid w:val="00FE1350"/>
    <w:rsid w:val="00FE1449"/>
    <w:rsid w:val="00FE14A9"/>
    <w:rsid w:val="00FE18C3"/>
    <w:rsid w:val="00FE1AFA"/>
    <w:rsid w:val="00FE1C57"/>
    <w:rsid w:val="00FE2571"/>
    <w:rsid w:val="00FE262E"/>
    <w:rsid w:val="00FE26B2"/>
    <w:rsid w:val="00FE2F5B"/>
    <w:rsid w:val="00FE2F92"/>
    <w:rsid w:val="00FE307A"/>
    <w:rsid w:val="00FE3521"/>
    <w:rsid w:val="00FE35B8"/>
    <w:rsid w:val="00FE35C0"/>
    <w:rsid w:val="00FE394F"/>
    <w:rsid w:val="00FE3CA9"/>
    <w:rsid w:val="00FE40BD"/>
    <w:rsid w:val="00FE425A"/>
    <w:rsid w:val="00FE46F1"/>
    <w:rsid w:val="00FE4743"/>
    <w:rsid w:val="00FE49F6"/>
    <w:rsid w:val="00FE4A71"/>
    <w:rsid w:val="00FE4E4B"/>
    <w:rsid w:val="00FE4F17"/>
    <w:rsid w:val="00FE5062"/>
    <w:rsid w:val="00FE52D0"/>
    <w:rsid w:val="00FE5332"/>
    <w:rsid w:val="00FE5469"/>
    <w:rsid w:val="00FE5906"/>
    <w:rsid w:val="00FE5C6A"/>
    <w:rsid w:val="00FE6497"/>
    <w:rsid w:val="00FE6E6B"/>
    <w:rsid w:val="00FE7015"/>
    <w:rsid w:val="00FE7234"/>
    <w:rsid w:val="00FE74A0"/>
    <w:rsid w:val="00FE78F4"/>
    <w:rsid w:val="00FE79AC"/>
    <w:rsid w:val="00FE79B2"/>
    <w:rsid w:val="00FE7ADD"/>
    <w:rsid w:val="00FE7DAC"/>
    <w:rsid w:val="00FF0050"/>
    <w:rsid w:val="00FF02D4"/>
    <w:rsid w:val="00FF02E0"/>
    <w:rsid w:val="00FF0627"/>
    <w:rsid w:val="00FF1534"/>
    <w:rsid w:val="00FF157E"/>
    <w:rsid w:val="00FF19A4"/>
    <w:rsid w:val="00FF1CA6"/>
    <w:rsid w:val="00FF221A"/>
    <w:rsid w:val="00FF2374"/>
    <w:rsid w:val="00FF2A45"/>
    <w:rsid w:val="00FF2EB9"/>
    <w:rsid w:val="00FF31E4"/>
    <w:rsid w:val="00FF34DD"/>
    <w:rsid w:val="00FF38BF"/>
    <w:rsid w:val="00FF46E1"/>
    <w:rsid w:val="00FF48D1"/>
    <w:rsid w:val="00FF5216"/>
    <w:rsid w:val="00FF5520"/>
    <w:rsid w:val="00FF554A"/>
    <w:rsid w:val="00FF5B38"/>
    <w:rsid w:val="00FF62A7"/>
    <w:rsid w:val="00FF6784"/>
    <w:rsid w:val="00FF678F"/>
    <w:rsid w:val="00FF7362"/>
    <w:rsid w:val="00FF782D"/>
    <w:rsid w:val="00FF7893"/>
    <w:rsid w:val="00FF7BA1"/>
    <w:rsid w:val="00FF7D22"/>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85698">
      <o:colormenu v:ext="edit" fillcolor="#7030a0" strokecolor="none" shadow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F60"/>
    <w:pPr>
      <w:spacing w:after="200" w:line="276" w:lineRule="auto"/>
    </w:pPr>
    <w:rPr>
      <w:sz w:val="22"/>
      <w:szCs w:val="22"/>
      <w:lang w:val="en-US" w:eastAsia="zh-CN"/>
    </w:rPr>
  </w:style>
  <w:style w:type="paragraph" w:styleId="Heading1">
    <w:name w:val="heading 1"/>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rsid w:val="00B74394"/>
    <w:pPr>
      <w:keepNext/>
      <w:keepLines/>
      <w:spacing w:before="260" w:after="260" w:line="416" w:lineRule="auto"/>
      <w:outlineLvl w:val="2"/>
    </w:pPr>
    <w:rPr>
      <w:b/>
      <w:bCs/>
      <w:sz w:val="32"/>
      <w:szCs w:val="32"/>
    </w:rPr>
  </w:style>
  <w:style w:type="paragraph" w:styleId="Heading4">
    <w:name w:val="heading 4"/>
    <w:basedOn w:val="Normal"/>
    <w:next w:val="Normal"/>
    <w:link w:val="Heading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rsid w:val="008E406C"/>
    <w:rPr>
      <w:rFonts w:ascii="Arial" w:eastAsia="SimHei" w:hAnsi="Arial"/>
      <w:b/>
      <w:bCs/>
      <w:sz w:val="30"/>
      <w:szCs w:val="30"/>
      <w:lang w:val="zh-CN" w:eastAsia="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CommentReference">
    <w:name w:val="annotation reference"/>
    <w:uiPriority w:val="99"/>
    <w:semiHidden/>
    <w:unhideWhenUsed/>
    <w:rsid w:val="00246617"/>
    <w:rPr>
      <w:sz w:val="16"/>
      <w:szCs w:val="16"/>
    </w:rPr>
  </w:style>
  <w:style w:type="paragraph" w:styleId="CommentText">
    <w:name w:val="annotation text"/>
    <w:basedOn w:val="Normal"/>
    <w:link w:val="CommentTextChar"/>
    <w:uiPriority w:val="99"/>
    <w:unhideWhenUsed/>
    <w:rsid w:val="00246617"/>
    <w:rPr>
      <w:sz w:val="20"/>
      <w:szCs w:val="20"/>
    </w:rPr>
  </w:style>
  <w:style w:type="character" w:customStyle="1" w:styleId="CommentTextChar">
    <w:name w:val="Comment Text Char"/>
    <w:basedOn w:val="DefaultParagraphFont"/>
    <w:link w:val="CommentText"/>
    <w:uiPriority w:val="99"/>
    <w:rsid w:val="00246617"/>
  </w:style>
  <w:style w:type="paragraph" w:styleId="CommentSubject">
    <w:name w:val="annotation subject"/>
    <w:basedOn w:val="CommentText"/>
    <w:next w:val="CommentText"/>
    <w:link w:val="CommentSubjectChar"/>
    <w:uiPriority w:val="99"/>
    <w:semiHidden/>
    <w:unhideWhenUsed/>
    <w:rsid w:val="00246617"/>
    <w:rPr>
      <w:b/>
      <w:bCs/>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basedOn w:val="Normal"/>
    <w:link w:val="BodyTextChar"/>
    <w:rsid w:val="00831EA7"/>
    <w:pPr>
      <w:widowControl w:val="0"/>
      <w:spacing w:after="0" w:line="240" w:lineRule="auto"/>
      <w:jc w:val="both"/>
    </w:pPr>
    <w:rPr>
      <w:rFonts w:ascii="Times New Roman" w:hAnsi="Times New Roman"/>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rFonts w:ascii="Times New Roman" w:hAnsi="Times New Roman"/>
      <w:kern w:val="2"/>
      <w:sz w:val="21"/>
      <w:szCs w:val="20"/>
    </w:rPr>
  </w:style>
  <w:style w:type="paragraph" w:styleId="Caption">
    <w:name w:val="caption"/>
    <w:aliases w:val="cap,cap Char,Caption Char,Caption Char1 Char,cap Char Char1,Caption Char Char1 Char,cap Char2,cap1,cap2,cap11,条目,Caption Char2,Caption Char Char Char,Caption Char Char1,fig and tbl,fighead2,Table Caption,fighead21,fighead22,fighead23,fighead211"/>
    <w:basedOn w:val="Normal"/>
    <w:next w:val="Normal"/>
    <w:link w:val="CaptionChar1"/>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tion Char2 Char,Caption Char Char Char Char,fig and tbl Char"/>
    <w:link w:val="Caption"/>
    <w:uiPriority w:val="35"/>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SimSun"/>
      <w:kern w:val="2"/>
      <w:sz w:val="21"/>
      <w:szCs w:val="20"/>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8445A1"/>
    <w:rPr>
      <w:rFonts w:ascii="Cambria" w:hAnsi="Cambria"/>
      <w:b/>
      <w:bCs/>
      <w:sz w:val="32"/>
      <w:szCs w:val="32"/>
      <w:lang w:val="en-US" w:eastAsia="zh-CN"/>
    </w:rPr>
  </w:style>
  <w:style w:type="character" w:customStyle="1" w:styleId="Heading3Char">
    <w:name w:val="Heading 3 Char"/>
    <w:link w:val="Heading3"/>
    <w:uiPriority w:val="9"/>
    <w:semiHidden/>
    <w:rsid w:val="00B74394"/>
    <w:rPr>
      <w:b/>
      <w:bCs/>
      <w:sz w:val="32"/>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semiHidden/>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semiHidden/>
    <w:rsid w:val="00251827"/>
    <w:rPr>
      <w:rFonts w:ascii="Arial" w:hAnsi="Arial" w:cs="Arial"/>
      <w:vanish/>
      <w:sz w:val="16"/>
      <w:szCs w:val="16"/>
    </w:rPr>
  </w:style>
  <w:style w:type="paragraph" w:styleId="Date">
    <w:name w:val="Date"/>
    <w:basedOn w:val="Normal"/>
    <w:next w:val="Normal"/>
    <w:link w:val="DateChar"/>
    <w:uiPriority w:val="99"/>
    <w:semiHidden/>
    <w:unhideWhenUsed/>
    <w:rsid w:val="009F109A"/>
    <w:pPr>
      <w:ind w:leftChars="2500" w:left="100"/>
    </w:pPr>
  </w:style>
  <w:style w:type="character" w:customStyle="1" w:styleId="DateChar">
    <w:name w:val="Date Char"/>
    <w:link w:val="Date"/>
    <w:uiPriority w:val="99"/>
    <w:semiHidden/>
    <w:rsid w:val="009F109A"/>
    <w:rPr>
      <w:sz w:val="22"/>
      <w:szCs w:val="22"/>
    </w:rPr>
  </w:style>
  <w:style w:type="paragraph" w:styleId="ListParagraph">
    <w:name w:val="List Paragraph"/>
    <w:basedOn w:val="Normal"/>
    <w:link w:val="ListParagraphChar"/>
    <w:uiPriority w:val="99"/>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lang w:val="en-US" w:eastAsia="zh-CN"/>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Normal"/>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Normal"/>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rsid w:val="00F215AD"/>
    <w:rPr>
      <w:rFonts w:ascii="Times New Roman" w:hAnsi="Times New Roman"/>
      <w:b/>
      <w:sz w:val="28"/>
      <w:szCs w:val="28"/>
      <w:lang w:val="en-GB"/>
    </w:rPr>
  </w:style>
  <w:style w:type="character" w:customStyle="1" w:styleId="Heading5Char">
    <w:name w:val="Heading 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link w:val="ListParagraph"/>
    <w:uiPriority w:val="34"/>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BodyTextIndent">
    <w:name w:val="Body Text Indent"/>
    <w:basedOn w:val="Normal"/>
    <w:link w:val="BodyTextIndentChar"/>
    <w:uiPriority w:val="99"/>
    <w:semiHidden/>
    <w:unhideWhenUsed/>
    <w:rsid w:val="009A49F8"/>
    <w:pPr>
      <w:spacing w:after="120"/>
      <w:ind w:left="360"/>
    </w:pPr>
  </w:style>
  <w:style w:type="character" w:customStyle="1" w:styleId="BodyTextIndentChar">
    <w:name w:val="Body Text Indent Char"/>
    <w:basedOn w:val="DefaultParagraphFont"/>
    <w:link w:val="BodyTextIndent"/>
    <w:uiPriority w:val="99"/>
    <w:semiHidden/>
    <w:rsid w:val="009A49F8"/>
    <w:rPr>
      <w:sz w:val="22"/>
      <w:szCs w:val="22"/>
    </w:rPr>
  </w:style>
</w:styles>
</file>

<file path=word/webSettings.xml><?xml version="1.0" encoding="utf-8"?>
<w:webSettings xmlns:r="http://schemas.openxmlformats.org/officeDocument/2006/relationships" xmlns:w="http://schemas.openxmlformats.org/wordprocessingml/2006/main">
  <w:divs>
    <w:div w:id="61417468">
      <w:bodyDiv w:val="1"/>
      <w:marLeft w:val="0"/>
      <w:marRight w:val="0"/>
      <w:marTop w:val="0"/>
      <w:marBottom w:val="0"/>
      <w:divBdr>
        <w:top w:val="none" w:sz="0" w:space="0" w:color="auto"/>
        <w:left w:val="none" w:sz="0" w:space="0" w:color="auto"/>
        <w:bottom w:val="none" w:sz="0" w:space="0" w:color="auto"/>
        <w:right w:val="none" w:sz="0" w:space="0" w:color="auto"/>
      </w:divBdr>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23820156">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2363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30F86-8674-4E1F-8FE2-6A9CBE3F9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1438</Words>
  <Characters>7622</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9042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2</cp:revision>
  <dcterms:created xsi:type="dcterms:W3CDTF">2016-08-12T13:38:00Z</dcterms:created>
  <dcterms:modified xsi:type="dcterms:W3CDTF">2016-08-12T13:38:00Z</dcterms:modified>
</cp:coreProperties>
</file>